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7D36" w14:textId="6A3EA906" w:rsidR="007153E6" w:rsidRPr="009B7EBE" w:rsidRDefault="00D16D9F" w:rsidP="007153E6">
      <w:pPr>
        <w:rPr>
          <w:rFonts w:ascii="Arial" w:hAnsi="Arial" w:cs="Arial"/>
          <w:b/>
          <w:sz w:val="28"/>
          <w:szCs w:val="22"/>
          <w:lang w:val="en-GB"/>
        </w:rPr>
      </w:pPr>
      <w:r w:rsidRPr="009B7EBE">
        <w:rPr>
          <w:rFonts w:ascii="Arial" w:hAnsi="Arial" w:cs="Arial"/>
          <w:b/>
          <w:sz w:val="28"/>
          <w:szCs w:val="22"/>
          <w:lang w:val="en-US"/>
        </w:rPr>
        <w:t xml:space="preserve">Notification of the end of a clinical trial </w:t>
      </w:r>
      <w:r w:rsidR="009B7EBE" w:rsidRPr="009B7EBE">
        <w:rPr>
          <w:rFonts w:ascii="Arial" w:hAnsi="Arial" w:cs="Arial"/>
          <w:b/>
          <w:sz w:val="28"/>
          <w:szCs w:val="22"/>
          <w:lang w:val="en-US"/>
        </w:rPr>
        <w:t>(ClinO)</w:t>
      </w:r>
      <w:r w:rsidR="00F55B98">
        <w:rPr>
          <w:rFonts w:ascii="Arial" w:hAnsi="Arial" w:cs="Arial"/>
          <w:b/>
          <w:sz w:val="28"/>
          <w:szCs w:val="22"/>
          <w:lang w:val="en-US"/>
        </w:rPr>
        <w:t>, a clinical trial of medical device (ClinO-MD)</w:t>
      </w:r>
      <w:r w:rsidR="009B7EBE" w:rsidRPr="009B7EBE">
        <w:rPr>
          <w:rFonts w:ascii="Arial" w:hAnsi="Arial" w:cs="Arial"/>
          <w:b/>
          <w:sz w:val="28"/>
          <w:szCs w:val="22"/>
          <w:lang w:val="en-US"/>
        </w:rPr>
        <w:t xml:space="preserve"> </w:t>
      </w:r>
      <w:r w:rsidR="00C65F74" w:rsidRPr="009B7EBE">
        <w:rPr>
          <w:rFonts w:ascii="Arial" w:hAnsi="Arial" w:cs="Arial"/>
          <w:b/>
          <w:sz w:val="28"/>
          <w:szCs w:val="22"/>
          <w:lang w:val="en-US"/>
        </w:rPr>
        <w:t xml:space="preserve">or of a research project </w:t>
      </w:r>
      <w:r w:rsidR="009B7EBE" w:rsidRPr="009B7EBE">
        <w:rPr>
          <w:rFonts w:ascii="Arial" w:hAnsi="Arial" w:cs="Arial"/>
          <w:b/>
          <w:sz w:val="28"/>
          <w:szCs w:val="22"/>
          <w:lang w:val="en-US"/>
        </w:rPr>
        <w:t xml:space="preserve">(HRO) </w:t>
      </w:r>
      <w:r w:rsidRPr="009B7EBE">
        <w:rPr>
          <w:rFonts w:ascii="Arial" w:hAnsi="Arial" w:cs="Arial"/>
          <w:b/>
          <w:sz w:val="28"/>
          <w:szCs w:val="22"/>
          <w:lang w:val="en-US"/>
        </w:rPr>
        <w:t xml:space="preserve">to the </w:t>
      </w:r>
      <w:r w:rsidR="006F2030" w:rsidRPr="009B7EBE">
        <w:rPr>
          <w:rFonts w:ascii="Arial" w:hAnsi="Arial" w:cs="Arial"/>
          <w:b/>
          <w:sz w:val="28"/>
          <w:szCs w:val="22"/>
          <w:lang w:val="en-GB"/>
        </w:rPr>
        <w:t>E</w:t>
      </w:r>
      <w:r w:rsidR="007153E6" w:rsidRPr="009B7EBE">
        <w:rPr>
          <w:rFonts w:ascii="Arial" w:hAnsi="Arial" w:cs="Arial"/>
          <w:b/>
          <w:sz w:val="28"/>
          <w:szCs w:val="22"/>
          <w:lang w:val="en-GB"/>
        </w:rPr>
        <w:t xml:space="preserve">thics </w:t>
      </w:r>
      <w:r w:rsidR="006F2030" w:rsidRPr="009B7EBE">
        <w:rPr>
          <w:rFonts w:ascii="Arial" w:hAnsi="Arial" w:cs="Arial"/>
          <w:b/>
          <w:sz w:val="28"/>
          <w:szCs w:val="22"/>
          <w:lang w:val="en-GB"/>
        </w:rPr>
        <w:t>C</w:t>
      </w:r>
      <w:r w:rsidR="007153E6" w:rsidRPr="009B7EBE">
        <w:rPr>
          <w:rFonts w:ascii="Arial" w:hAnsi="Arial" w:cs="Arial"/>
          <w:b/>
          <w:sz w:val="28"/>
          <w:szCs w:val="22"/>
          <w:lang w:val="en-GB"/>
        </w:rPr>
        <w:t>ommittee</w:t>
      </w:r>
    </w:p>
    <w:p w14:paraId="14261447" w14:textId="77777777" w:rsidR="00D16D9F" w:rsidRPr="009B7EBE" w:rsidRDefault="00D16D9F" w:rsidP="0043076E">
      <w:pPr>
        <w:rPr>
          <w:rFonts w:ascii="Arial" w:hAnsi="Arial" w:cs="Arial"/>
          <w:sz w:val="22"/>
          <w:szCs w:val="22"/>
          <w:lang w:val="en-US"/>
        </w:rPr>
      </w:pPr>
    </w:p>
    <w:p w14:paraId="786B291C" w14:textId="77777777" w:rsidR="00916C27" w:rsidRPr="009B7EBE" w:rsidRDefault="00916C27" w:rsidP="0043076E">
      <w:pPr>
        <w:rPr>
          <w:rFonts w:ascii="Arial" w:hAnsi="Arial" w:cs="Arial"/>
          <w:sz w:val="22"/>
          <w:szCs w:val="22"/>
          <w:lang w:val="en-US"/>
        </w:rPr>
      </w:pPr>
    </w:p>
    <w:p w14:paraId="5A449F40" w14:textId="77777777" w:rsidR="00C20C31" w:rsidRDefault="00C20C31" w:rsidP="00916C27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24A4E436" w14:textId="6141C4BA" w:rsidR="00916C27" w:rsidRPr="00916C27" w:rsidRDefault="00916C27" w:rsidP="00916C27">
      <w:pPr>
        <w:spacing w:after="60"/>
        <w:rPr>
          <w:rFonts w:ascii="Arial" w:hAnsi="Arial" w:cs="Arial"/>
          <w:sz w:val="22"/>
          <w:szCs w:val="22"/>
          <w:lang w:val="en-US"/>
        </w:rPr>
      </w:pPr>
      <w:r w:rsidRPr="00916C27">
        <w:rPr>
          <w:rFonts w:ascii="Arial" w:hAnsi="Arial" w:cs="Arial"/>
          <w:b/>
          <w:sz w:val="22"/>
          <w:szCs w:val="22"/>
          <w:lang w:val="en-US"/>
        </w:rPr>
        <w:t>Definition of study end:</w:t>
      </w:r>
    </w:p>
    <w:p w14:paraId="00813DEA" w14:textId="652E84D5" w:rsidR="00290F54" w:rsidRPr="008C6F4A" w:rsidRDefault="009B7EBE" w:rsidP="00916C27">
      <w:pPr>
        <w:spacing w:after="60"/>
        <w:rPr>
          <w:rFonts w:ascii="Arial" w:hAnsi="Arial" w:cs="Arial"/>
          <w:sz w:val="22"/>
          <w:szCs w:val="22"/>
          <w:lang w:val="en-US"/>
        </w:rPr>
      </w:pPr>
      <w:r w:rsidRPr="009B7EBE">
        <w:rPr>
          <w:rFonts w:ascii="Arial" w:hAnsi="Arial" w:cs="Arial"/>
          <w:sz w:val="22"/>
          <w:szCs w:val="22"/>
          <w:lang w:val="en-US"/>
        </w:rPr>
        <w:t xml:space="preserve">The end of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9B7EBE">
        <w:rPr>
          <w:rFonts w:ascii="Arial" w:hAnsi="Arial" w:cs="Arial"/>
          <w:sz w:val="22"/>
          <w:szCs w:val="22"/>
          <w:lang w:val="en-US"/>
        </w:rPr>
        <w:t xml:space="preserve"> study involving persons in Switzerland</w:t>
      </w:r>
      <w:r w:rsidR="003F7E59">
        <w:rPr>
          <w:rFonts w:ascii="Arial" w:hAnsi="Arial" w:cs="Arial"/>
          <w:sz w:val="22"/>
          <w:szCs w:val="22"/>
          <w:lang w:val="en-US"/>
        </w:rPr>
        <w:t xml:space="preserve"> is </w:t>
      </w:r>
      <w:r w:rsidR="008C6F4A" w:rsidRPr="008C6F4A">
        <w:rPr>
          <w:rFonts w:ascii="Arial" w:hAnsi="Arial" w:cs="Arial"/>
          <w:sz w:val="22"/>
          <w:szCs w:val="22"/>
          <w:lang w:val="en-US"/>
        </w:rPr>
        <w:t>marked by the last participant’s final follow-up visit, in the absence of provisions to the contrary in the protocol</w:t>
      </w:r>
      <w:r w:rsidR="008C6F4A">
        <w:rPr>
          <w:rFonts w:ascii="Arial" w:hAnsi="Arial" w:cs="Arial"/>
          <w:sz w:val="22"/>
          <w:szCs w:val="22"/>
          <w:lang w:val="en-US"/>
        </w:rPr>
        <w:t xml:space="preserve"> (ClinO Art. 38, </w:t>
      </w:r>
      <w:r w:rsidR="00F55B98">
        <w:rPr>
          <w:rFonts w:ascii="Arial" w:hAnsi="Arial" w:cs="Arial"/>
          <w:sz w:val="22"/>
          <w:szCs w:val="22"/>
          <w:lang w:val="en-US"/>
        </w:rPr>
        <w:t xml:space="preserve">ClinO-MD Art. 36 </w:t>
      </w:r>
      <w:r w:rsidR="008C6F4A">
        <w:rPr>
          <w:rFonts w:ascii="Arial" w:hAnsi="Arial" w:cs="Arial"/>
          <w:sz w:val="22"/>
          <w:szCs w:val="22"/>
          <w:lang w:val="en-US"/>
        </w:rPr>
        <w:t xml:space="preserve">and </w:t>
      </w:r>
      <w:r w:rsidR="008C6F4A" w:rsidRPr="008C6F4A">
        <w:rPr>
          <w:rFonts w:ascii="Arial" w:hAnsi="Arial" w:cs="Arial"/>
          <w:i/>
          <w:iCs/>
          <w:sz w:val="22"/>
          <w:szCs w:val="22"/>
          <w:lang w:val="en-US"/>
        </w:rPr>
        <w:t>per analogy</w:t>
      </w:r>
      <w:r w:rsidR="008C6F4A">
        <w:rPr>
          <w:rFonts w:ascii="Arial" w:hAnsi="Arial" w:cs="Arial"/>
          <w:sz w:val="22"/>
          <w:szCs w:val="22"/>
          <w:lang w:val="en-US"/>
        </w:rPr>
        <w:t xml:space="preserve"> research projects under HRO chapter 2).</w:t>
      </w:r>
    </w:p>
    <w:p w14:paraId="56F28548" w14:textId="2F541DA6" w:rsidR="009730B0" w:rsidRDefault="009B7EBE" w:rsidP="00424CFA">
      <w:pPr>
        <w:spacing w:after="60"/>
        <w:rPr>
          <w:rFonts w:ascii="Arial" w:hAnsi="Arial" w:cs="Arial"/>
          <w:sz w:val="22"/>
          <w:szCs w:val="22"/>
          <w:lang w:val="en-US"/>
        </w:rPr>
      </w:pPr>
      <w:r w:rsidRPr="00424CFA">
        <w:rPr>
          <w:rFonts w:ascii="Arial" w:hAnsi="Arial" w:cs="Arial"/>
          <w:sz w:val="22"/>
          <w:szCs w:val="22"/>
          <w:lang w:val="en-US"/>
        </w:rPr>
        <w:t xml:space="preserve">The end of a study not involving persons </w:t>
      </w:r>
      <w:r w:rsidR="00050549">
        <w:rPr>
          <w:rFonts w:ascii="Arial" w:hAnsi="Arial" w:cs="Arial"/>
          <w:sz w:val="22"/>
          <w:szCs w:val="22"/>
          <w:lang w:val="en-US"/>
        </w:rPr>
        <w:t xml:space="preserve">in the absence of informed consent in accordance with Art. 34 HRA </w:t>
      </w:r>
      <w:r w:rsidRPr="00424CFA">
        <w:rPr>
          <w:rFonts w:ascii="Arial" w:hAnsi="Arial" w:cs="Arial"/>
          <w:sz w:val="22"/>
          <w:szCs w:val="22"/>
          <w:lang w:val="en-US"/>
        </w:rPr>
        <w:t>is defined as</w:t>
      </w:r>
      <w:r w:rsidR="003F7E59" w:rsidRPr="00424CFA">
        <w:rPr>
          <w:rFonts w:ascii="Arial" w:hAnsi="Arial" w:cs="Arial"/>
          <w:sz w:val="22"/>
          <w:szCs w:val="22"/>
          <w:lang w:val="en-US"/>
        </w:rPr>
        <w:t xml:space="preserve"> the date of</w:t>
      </w:r>
      <w:r w:rsidRPr="00424CFA">
        <w:rPr>
          <w:rFonts w:ascii="Arial" w:hAnsi="Arial" w:cs="Arial"/>
          <w:sz w:val="22"/>
          <w:szCs w:val="22"/>
          <w:lang w:val="en-US"/>
        </w:rPr>
        <w:t xml:space="preserve"> </w:t>
      </w:r>
      <w:r w:rsidR="003F7E59" w:rsidRPr="00424CFA">
        <w:rPr>
          <w:rFonts w:ascii="Arial" w:hAnsi="Arial" w:cs="Arial"/>
          <w:sz w:val="22"/>
          <w:szCs w:val="22"/>
          <w:lang w:val="en-US"/>
        </w:rPr>
        <w:t>‘</w:t>
      </w:r>
      <w:r w:rsidR="00050549">
        <w:rPr>
          <w:rFonts w:ascii="Arial" w:hAnsi="Arial" w:cs="Arial"/>
          <w:sz w:val="22"/>
          <w:szCs w:val="22"/>
          <w:lang w:val="en-US"/>
        </w:rPr>
        <w:t>the completion of the collection process</w:t>
      </w:r>
      <w:r w:rsidR="003F7E59" w:rsidRPr="00424CFA">
        <w:rPr>
          <w:rFonts w:ascii="Arial" w:hAnsi="Arial" w:cs="Arial"/>
          <w:sz w:val="22"/>
          <w:szCs w:val="22"/>
          <w:lang w:val="en-US"/>
        </w:rPr>
        <w:t>’</w:t>
      </w:r>
      <w:r w:rsidR="00424CFA">
        <w:rPr>
          <w:rFonts w:ascii="Arial" w:hAnsi="Arial" w:cs="Arial"/>
          <w:sz w:val="22"/>
          <w:szCs w:val="22"/>
          <w:lang w:val="en-US"/>
        </w:rPr>
        <w:t>. The period of data collection should be</w:t>
      </w:r>
      <w:r w:rsidR="009730B0" w:rsidRPr="00424CFA">
        <w:rPr>
          <w:rFonts w:ascii="Arial" w:hAnsi="Arial" w:cs="Arial"/>
          <w:sz w:val="22"/>
          <w:szCs w:val="22"/>
          <w:lang w:val="en-US"/>
        </w:rPr>
        <w:t xml:space="preserve"> defined in the research project protocol.</w:t>
      </w:r>
    </w:p>
    <w:p w14:paraId="49022493" w14:textId="7241E8E0" w:rsidR="00494832" w:rsidRDefault="00494832" w:rsidP="00424CFA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598CA0AB" w14:textId="3D549CC0" w:rsidR="00494832" w:rsidRPr="00F55B98" w:rsidRDefault="00494832" w:rsidP="00494832">
      <w:pPr>
        <w:spacing w:after="60"/>
        <w:rPr>
          <w:rFonts w:ascii="Arial" w:hAnsi="Arial" w:cs="Arial"/>
          <w:b/>
          <w:bCs/>
          <w:sz w:val="22"/>
          <w:szCs w:val="22"/>
          <w:lang w:val="en-US"/>
        </w:rPr>
      </w:pPr>
      <w:r w:rsidRPr="00494832">
        <w:rPr>
          <w:rFonts w:ascii="Arial" w:hAnsi="Arial" w:cs="Arial"/>
          <w:b/>
          <w:bCs/>
          <w:sz w:val="22"/>
          <w:szCs w:val="22"/>
          <w:lang w:val="en-US"/>
        </w:rPr>
        <w:t xml:space="preserve">Notification of regular end of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Pr="00F55B98">
        <w:rPr>
          <w:rFonts w:ascii="Arial" w:hAnsi="Arial" w:cs="Arial"/>
          <w:b/>
          <w:bCs/>
          <w:sz w:val="22"/>
          <w:szCs w:val="22"/>
          <w:lang w:val="en-US"/>
        </w:rPr>
        <w:t>linical trial or research project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(ClinO, HRO):</w:t>
      </w:r>
    </w:p>
    <w:p w14:paraId="02FCA43B" w14:textId="77777777" w:rsidR="00494832" w:rsidRDefault="00494832" w:rsidP="00494832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end of a study (clinical trial or research project) has to be 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submitted to the (Lead-) Ethics Committee that </w:t>
      </w:r>
      <w:r>
        <w:rPr>
          <w:rFonts w:ascii="Arial" w:hAnsi="Arial" w:cs="Arial"/>
          <w:sz w:val="22"/>
          <w:szCs w:val="22"/>
          <w:lang w:val="en-US"/>
        </w:rPr>
        <w:t>approved the clinical trial or the research project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within </w:t>
      </w:r>
      <w:r w:rsidRPr="00916C27">
        <w:rPr>
          <w:rFonts w:ascii="Arial" w:hAnsi="Arial" w:cs="Arial"/>
          <w:b/>
          <w:sz w:val="22"/>
          <w:szCs w:val="22"/>
          <w:lang w:val="en-US"/>
        </w:rPr>
        <w:t>90 days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of </w:t>
      </w:r>
      <w:r>
        <w:rPr>
          <w:rFonts w:ascii="Arial" w:hAnsi="Arial" w:cs="Arial"/>
          <w:sz w:val="22"/>
          <w:szCs w:val="22"/>
          <w:lang w:val="en-US"/>
        </w:rPr>
        <w:t xml:space="preserve">its 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conclusion </w:t>
      </w:r>
      <w:r>
        <w:rPr>
          <w:rFonts w:ascii="Arial" w:hAnsi="Arial" w:cs="Arial"/>
          <w:sz w:val="22"/>
          <w:szCs w:val="22"/>
          <w:lang w:val="en-US"/>
        </w:rPr>
        <w:t>(ClinO Art. 38;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HRO Art</w:t>
      </w:r>
      <w:r>
        <w:rPr>
          <w:rFonts w:ascii="Arial" w:hAnsi="Arial" w:cs="Arial"/>
          <w:sz w:val="22"/>
          <w:szCs w:val="22"/>
          <w:lang w:val="en-US"/>
        </w:rPr>
        <w:t>.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22, 36, 40, 43</w:t>
      </w:r>
      <w:r>
        <w:rPr>
          <w:rFonts w:ascii="Arial" w:hAnsi="Arial" w:cs="Arial"/>
          <w:sz w:val="22"/>
          <w:szCs w:val="22"/>
          <w:lang w:val="en-US"/>
        </w:rPr>
        <w:t xml:space="preserve"> and 46</w:t>
      </w:r>
      <w:r w:rsidRPr="00A25C3E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31351253" w14:textId="77777777" w:rsidR="00494832" w:rsidRDefault="00494832" w:rsidP="00494832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‘end of study notification’ is submitted electronically through BASEC on screen 6 (Lead EC: General and main site’s documents) and category 39. Miscellaneous / Varia.</w:t>
      </w:r>
    </w:p>
    <w:p w14:paraId="5C0CB80B" w14:textId="77777777" w:rsidR="00494832" w:rsidRDefault="00494832" w:rsidP="00494832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6EFD702F" w14:textId="13D83C08" w:rsidR="00494832" w:rsidRPr="00494832" w:rsidRDefault="00494832" w:rsidP="00494832">
      <w:pPr>
        <w:spacing w:after="60"/>
        <w:rPr>
          <w:rFonts w:ascii="Arial" w:hAnsi="Arial" w:cs="Arial"/>
          <w:b/>
          <w:bCs/>
          <w:sz w:val="22"/>
          <w:szCs w:val="22"/>
          <w:lang w:val="en-US"/>
        </w:rPr>
      </w:pPr>
      <w:r w:rsidRPr="00494832">
        <w:rPr>
          <w:rFonts w:ascii="Arial" w:hAnsi="Arial" w:cs="Arial"/>
          <w:b/>
          <w:bCs/>
          <w:sz w:val="22"/>
          <w:szCs w:val="22"/>
          <w:lang w:val="en-US"/>
        </w:rPr>
        <w:t xml:space="preserve">Notification of regular end of the </w:t>
      </w:r>
      <w:r>
        <w:rPr>
          <w:rFonts w:ascii="Arial" w:hAnsi="Arial" w:cs="Arial"/>
          <w:b/>
          <w:bCs/>
          <w:sz w:val="22"/>
          <w:szCs w:val="22"/>
          <w:lang w:val="en-US"/>
        </w:rPr>
        <w:t>c</w:t>
      </w:r>
      <w:r w:rsidRPr="00494832">
        <w:rPr>
          <w:rFonts w:ascii="Arial" w:hAnsi="Arial" w:cs="Arial"/>
          <w:b/>
          <w:bCs/>
          <w:sz w:val="22"/>
          <w:szCs w:val="22"/>
          <w:lang w:val="en-US"/>
        </w:rPr>
        <w:t>linical trial of medical device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(ClinO-MD):</w:t>
      </w:r>
    </w:p>
    <w:p w14:paraId="0BC5B463" w14:textId="77777777" w:rsidR="00494832" w:rsidRDefault="00494832" w:rsidP="00494832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end of a clinical trial of medical devices has to be 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submitted to the (Lead-) Ethics Committee that </w:t>
      </w:r>
      <w:r>
        <w:rPr>
          <w:rFonts w:ascii="Arial" w:hAnsi="Arial" w:cs="Arial"/>
          <w:sz w:val="22"/>
          <w:szCs w:val="22"/>
          <w:lang w:val="en-US"/>
        </w:rPr>
        <w:t xml:space="preserve">approved the clinical trial 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within </w:t>
      </w:r>
      <w:r>
        <w:rPr>
          <w:rFonts w:ascii="Arial" w:hAnsi="Arial" w:cs="Arial"/>
          <w:b/>
          <w:sz w:val="22"/>
          <w:szCs w:val="22"/>
          <w:lang w:val="en-US"/>
        </w:rPr>
        <w:t>15</w:t>
      </w:r>
      <w:r w:rsidRPr="00916C27">
        <w:rPr>
          <w:rFonts w:ascii="Arial" w:hAnsi="Arial" w:cs="Arial"/>
          <w:b/>
          <w:sz w:val="22"/>
          <w:szCs w:val="22"/>
          <w:lang w:val="en-US"/>
        </w:rPr>
        <w:t xml:space="preserve"> days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of </w:t>
      </w:r>
      <w:r>
        <w:rPr>
          <w:rFonts w:ascii="Arial" w:hAnsi="Arial" w:cs="Arial"/>
          <w:sz w:val="22"/>
          <w:szCs w:val="22"/>
          <w:lang w:val="en-US"/>
        </w:rPr>
        <w:t xml:space="preserve">its 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conclusion </w:t>
      </w:r>
      <w:r>
        <w:rPr>
          <w:rFonts w:ascii="Arial" w:hAnsi="Arial" w:cs="Arial"/>
          <w:sz w:val="22"/>
          <w:szCs w:val="22"/>
          <w:lang w:val="en-US"/>
        </w:rPr>
        <w:t>(ClinO-MD Art. 36</w:t>
      </w:r>
      <w:r w:rsidRPr="00A25C3E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3AA5F070" w14:textId="77777777" w:rsidR="00494832" w:rsidRDefault="00494832" w:rsidP="00494832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‘end of study notification’ is submitted electronically through BASEC on screen 6 (Lead EC: General and main site’s documents) and category 36. </w:t>
      </w:r>
      <w:r w:rsidRPr="00F55B98">
        <w:rPr>
          <w:rFonts w:ascii="Arial" w:hAnsi="Arial" w:cs="Arial"/>
          <w:sz w:val="22"/>
          <w:szCs w:val="22"/>
          <w:lang w:val="en-US"/>
        </w:rPr>
        <w:t>Notification of completion, discontinuation or interruption of the clinical trial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658FD288" w14:textId="77777777" w:rsidR="00494832" w:rsidRPr="00424CFA" w:rsidRDefault="00494832" w:rsidP="00424CFA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280670D0" w14:textId="2D64E3E7" w:rsidR="00916C27" w:rsidRDefault="00494832" w:rsidP="00916C27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</w:t>
      </w:r>
      <w:r w:rsidR="00916C27" w:rsidRPr="00916C27">
        <w:rPr>
          <w:rFonts w:ascii="Arial" w:hAnsi="Arial" w:cs="Arial"/>
          <w:b/>
          <w:sz w:val="22"/>
          <w:szCs w:val="22"/>
          <w:lang w:val="en-US"/>
        </w:rPr>
        <w:t>iscontinuation</w:t>
      </w:r>
      <w:r w:rsidR="00477C7D">
        <w:rPr>
          <w:rFonts w:ascii="Arial" w:hAnsi="Arial" w:cs="Arial"/>
          <w:b/>
          <w:sz w:val="22"/>
          <w:szCs w:val="22"/>
          <w:lang w:val="en-US"/>
        </w:rPr>
        <w:t xml:space="preserve"> (early termination)</w:t>
      </w:r>
      <w:r>
        <w:rPr>
          <w:rFonts w:ascii="Arial" w:hAnsi="Arial" w:cs="Arial"/>
          <w:b/>
          <w:sz w:val="22"/>
          <w:szCs w:val="22"/>
          <w:lang w:val="en-US"/>
        </w:rPr>
        <w:t xml:space="preserve"> of the clinical trial (ClinO):</w:t>
      </w:r>
    </w:p>
    <w:p w14:paraId="6AFEF22F" w14:textId="1CCCEC16" w:rsidR="00290F54" w:rsidRDefault="00A25C3E" w:rsidP="00916C27">
      <w:pPr>
        <w:spacing w:after="60"/>
        <w:rPr>
          <w:rFonts w:ascii="Arial" w:hAnsi="Arial" w:cs="Arial"/>
          <w:sz w:val="22"/>
          <w:szCs w:val="22"/>
          <w:lang w:val="en-US"/>
        </w:rPr>
      </w:pPr>
      <w:r w:rsidRPr="00A25C3E">
        <w:rPr>
          <w:rFonts w:ascii="Arial" w:hAnsi="Arial" w:cs="Arial"/>
          <w:sz w:val="22"/>
          <w:szCs w:val="22"/>
          <w:lang w:val="en-US"/>
        </w:rPr>
        <w:t xml:space="preserve">The (Lead-) Ethics Committee must be notified </w:t>
      </w:r>
      <w:r w:rsidR="0043076E" w:rsidRPr="00A25C3E">
        <w:rPr>
          <w:rFonts w:ascii="Arial" w:hAnsi="Arial" w:cs="Arial"/>
          <w:sz w:val="22"/>
          <w:szCs w:val="22"/>
          <w:lang w:val="en-US"/>
        </w:rPr>
        <w:t xml:space="preserve">within </w:t>
      </w:r>
      <w:r w:rsidR="0043076E" w:rsidRPr="00290F54">
        <w:rPr>
          <w:rFonts w:ascii="Arial" w:hAnsi="Arial" w:cs="Arial"/>
          <w:b/>
          <w:sz w:val="22"/>
          <w:szCs w:val="22"/>
          <w:lang w:val="en-US"/>
        </w:rPr>
        <w:t>15 days</w:t>
      </w:r>
      <w:r w:rsidR="0043076E" w:rsidRPr="00A25C3E">
        <w:rPr>
          <w:rFonts w:ascii="Arial" w:hAnsi="Arial" w:cs="Arial"/>
          <w:sz w:val="22"/>
          <w:szCs w:val="22"/>
          <w:lang w:val="en-US"/>
        </w:rPr>
        <w:t xml:space="preserve"> of </w:t>
      </w:r>
      <w:r w:rsidRPr="00A25C3E">
        <w:rPr>
          <w:rFonts w:ascii="Arial" w:hAnsi="Arial" w:cs="Arial"/>
          <w:sz w:val="22"/>
          <w:szCs w:val="22"/>
          <w:lang w:val="en-US"/>
        </w:rPr>
        <w:t>a disco</w:t>
      </w:r>
      <w:r w:rsidRPr="005868E3">
        <w:rPr>
          <w:rFonts w:ascii="Arial" w:hAnsi="Arial" w:cs="Arial"/>
          <w:sz w:val="22"/>
          <w:szCs w:val="22"/>
          <w:lang w:val="en-US"/>
        </w:rPr>
        <w:t xml:space="preserve">ntinuation of </w:t>
      </w:r>
      <w:r w:rsidR="00467BEF" w:rsidRPr="005868E3">
        <w:rPr>
          <w:rFonts w:ascii="Arial" w:hAnsi="Arial" w:cs="Arial"/>
          <w:sz w:val="22"/>
          <w:szCs w:val="22"/>
          <w:lang w:val="en-US"/>
        </w:rPr>
        <w:t>the</w:t>
      </w:r>
      <w:r w:rsidRPr="005868E3">
        <w:rPr>
          <w:rFonts w:ascii="Arial" w:hAnsi="Arial" w:cs="Arial"/>
          <w:sz w:val="22"/>
          <w:szCs w:val="22"/>
          <w:lang w:val="en-US"/>
        </w:rPr>
        <w:t xml:space="preserve"> clinical trial</w:t>
      </w:r>
      <w:r w:rsidR="005B6CA6" w:rsidRPr="005868E3">
        <w:rPr>
          <w:rFonts w:ascii="Arial" w:hAnsi="Arial" w:cs="Arial"/>
          <w:sz w:val="22"/>
          <w:szCs w:val="22"/>
          <w:lang w:val="en-US"/>
        </w:rPr>
        <w:t xml:space="preserve"> </w:t>
      </w:r>
      <w:r w:rsidR="005B6CA6" w:rsidRPr="00A25C3E">
        <w:rPr>
          <w:rFonts w:ascii="Arial" w:hAnsi="Arial" w:cs="Arial"/>
          <w:sz w:val="22"/>
          <w:szCs w:val="22"/>
          <w:lang w:val="en-US"/>
        </w:rPr>
        <w:t>(ClinO Art 38,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Abs. 2</w:t>
      </w:r>
      <w:r w:rsidR="005B6CA6" w:rsidRPr="00A25C3E">
        <w:rPr>
          <w:rFonts w:ascii="Arial" w:hAnsi="Arial" w:cs="Arial"/>
          <w:sz w:val="22"/>
          <w:szCs w:val="22"/>
          <w:lang w:val="en-US"/>
        </w:rPr>
        <w:t>)</w:t>
      </w:r>
      <w:r w:rsidRPr="00A25C3E">
        <w:rPr>
          <w:rFonts w:ascii="Arial" w:hAnsi="Arial" w:cs="Arial"/>
          <w:sz w:val="22"/>
          <w:szCs w:val="22"/>
          <w:lang w:val="en-US"/>
        </w:rPr>
        <w:t>.</w:t>
      </w:r>
      <w:r w:rsidR="003D0BFF">
        <w:rPr>
          <w:rFonts w:ascii="Arial" w:hAnsi="Arial" w:cs="Arial"/>
          <w:sz w:val="22"/>
          <w:szCs w:val="22"/>
          <w:lang w:val="en-US"/>
        </w:rPr>
        <w:t xml:space="preserve"> </w:t>
      </w:r>
      <w:r w:rsidR="00F20286">
        <w:rPr>
          <w:rFonts w:ascii="Arial" w:hAnsi="Arial" w:cs="Arial"/>
          <w:sz w:val="22"/>
          <w:szCs w:val="22"/>
          <w:lang w:val="en-US"/>
        </w:rPr>
        <w:t>In a multicenter clinical t</w:t>
      </w:r>
      <w:r w:rsidR="00C65F74">
        <w:rPr>
          <w:rFonts w:ascii="Arial" w:hAnsi="Arial" w:cs="Arial"/>
          <w:sz w:val="22"/>
          <w:szCs w:val="22"/>
          <w:lang w:val="en-US"/>
        </w:rPr>
        <w:t>rial</w:t>
      </w:r>
      <w:r w:rsidR="00477C7D">
        <w:rPr>
          <w:rFonts w:ascii="Arial" w:hAnsi="Arial" w:cs="Arial"/>
          <w:sz w:val="22"/>
          <w:szCs w:val="22"/>
          <w:lang w:val="en-US"/>
        </w:rPr>
        <w:t>,</w:t>
      </w:r>
      <w:r w:rsidR="00F20286">
        <w:rPr>
          <w:rFonts w:ascii="Arial" w:hAnsi="Arial" w:cs="Arial"/>
          <w:sz w:val="22"/>
          <w:szCs w:val="22"/>
          <w:lang w:val="en-US"/>
        </w:rPr>
        <w:t xml:space="preserve"> t</w:t>
      </w:r>
      <w:r w:rsidR="003D0BFF">
        <w:rPr>
          <w:rFonts w:ascii="Arial" w:hAnsi="Arial" w:cs="Arial"/>
          <w:sz w:val="22"/>
          <w:szCs w:val="22"/>
          <w:lang w:val="en-US"/>
        </w:rPr>
        <w:t xml:space="preserve">he </w:t>
      </w:r>
      <w:r w:rsidR="00F20286">
        <w:rPr>
          <w:rFonts w:ascii="Arial" w:hAnsi="Arial" w:cs="Arial"/>
          <w:sz w:val="22"/>
          <w:szCs w:val="22"/>
          <w:lang w:val="en-US"/>
        </w:rPr>
        <w:t>L</w:t>
      </w:r>
      <w:r w:rsidR="003D0BFF">
        <w:rPr>
          <w:rFonts w:ascii="Arial" w:hAnsi="Arial" w:cs="Arial"/>
          <w:sz w:val="22"/>
          <w:szCs w:val="22"/>
          <w:lang w:val="en-US"/>
        </w:rPr>
        <w:t xml:space="preserve">ead </w:t>
      </w:r>
      <w:r w:rsidR="00F20286" w:rsidRPr="00A25C3E">
        <w:rPr>
          <w:rFonts w:ascii="Arial" w:hAnsi="Arial" w:cs="Arial"/>
          <w:sz w:val="22"/>
          <w:szCs w:val="22"/>
          <w:lang w:val="en-US"/>
        </w:rPr>
        <w:t xml:space="preserve">Ethics Committee </w:t>
      </w:r>
      <w:r w:rsidR="003D0BFF">
        <w:rPr>
          <w:rFonts w:ascii="Arial" w:hAnsi="Arial" w:cs="Arial"/>
          <w:sz w:val="22"/>
          <w:szCs w:val="22"/>
          <w:lang w:val="en-US"/>
        </w:rPr>
        <w:t xml:space="preserve">will inform </w:t>
      </w:r>
      <w:r w:rsidR="00F20286">
        <w:rPr>
          <w:rFonts w:ascii="Arial" w:hAnsi="Arial" w:cs="Arial"/>
          <w:sz w:val="22"/>
          <w:szCs w:val="22"/>
          <w:lang w:val="en-US"/>
        </w:rPr>
        <w:t xml:space="preserve">the </w:t>
      </w:r>
      <w:r w:rsidR="003D0BFF">
        <w:rPr>
          <w:rFonts w:ascii="Arial" w:hAnsi="Arial" w:cs="Arial"/>
          <w:sz w:val="22"/>
          <w:szCs w:val="22"/>
          <w:lang w:val="en-US"/>
        </w:rPr>
        <w:t>concerned ECs.</w:t>
      </w:r>
    </w:p>
    <w:p w14:paraId="1887D636" w14:textId="5B5D52D9" w:rsidR="00494832" w:rsidRDefault="00494832" w:rsidP="00916C27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264025D3" w14:textId="146A8E2E" w:rsidR="005868E3" w:rsidRDefault="005868E3" w:rsidP="00916C27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</w:t>
      </w:r>
      <w:r w:rsidRPr="00916C27">
        <w:rPr>
          <w:rFonts w:ascii="Arial" w:hAnsi="Arial" w:cs="Arial"/>
          <w:b/>
          <w:sz w:val="22"/>
          <w:szCs w:val="22"/>
          <w:lang w:val="en-US"/>
        </w:rPr>
        <w:t>iscontinuation</w:t>
      </w:r>
      <w:r>
        <w:rPr>
          <w:rFonts w:ascii="Arial" w:hAnsi="Arial" w:cs="Arial"/>
          <w:b/>
          <w:sz w:val="22"/>
          <w:szCs w:val="22"/>
          <w:lang w:val="en-US"/>
        </w:rPr>
        <w:t xml:space="preserve"> (early termination) of the clinical trial of medical device (ClinO-MD</w:t>
      </w:r>
      <w:r w:rsidR="00F845D5">
        <w:rPr>
          <w:rFonts w:ascii="Arial" w:hAnsi="Arial" w:cs="Arial"/>
          <w:b/>
          <w:sz w:val="22"/>
          <w:szCs w:val="22"/>
          <w:lang w:val="en-US"/>
        </w:rPr>
        <w:t>)</w:t>
      </w:r>
      <w:r>
        <w:rPr>
          <w:rFonts w:ascii="Arial" w:hAnsi="Arial" w:cs="Arial"/>
          <w:b/>
          <w:sz w:val="22"/>
          <w:szCs w:val="22"/>
          <w:lang w:val="en-US"/>
        </w:rPr>
        <w:t>:</w:t>
      </w:r>
    </w:p>
    <w:p w14:paraId="0BF80F82" w14:textId="77777777" w:rsidR="00481EFE" w:rsidRDefault="00494832" w:rsidP="00481EFE">
      <w:pPr>
        <w:spacing w:after="60"/>
        <w:rPr>
          <w:rFonts w:ascii="Arial" w:hAnsi="Arial" w:cs="Arial"/>
          <w:sz w:val="22"/>
          <w:szCs w:val="22"/>
          <w:lang w:val="en-US"/>
        </w:rPr>
      </w:pPr>
      <w:r w:rsidRPr="00A25C3E">
        <w:rPr>
          <w:rFonts w:ascii="Arial" w:hAnsi="Arial" w:cs="Arial"/>
          <w:sz w:val="22"/>
          <w:szCs w:val="22"/>
          <w:lang w:val="en-US"/>
        </w:rPr>
        <w:t xml:space="preserve">The (Lead-) Ethics Committee must be notified within </w:t>
      </w:r>
      <w:r w:rsidRPr="00290F54">
        <w:rPr>
          <w:rFonts w:ascii="Arial" w:hAnsi="Arial" w:cs="Arial"/>
          <w:b/>
          <w:sz w:val="22"/>
          <w:szCs w:val="22"/>
          <w:lang w:val="en-US"/>
        </w:rPr>
        <w:t>15 days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of a discontinuation of </w:t>
      </w:r>
      <w:r>
        <w:rPr>
          <w:rFonts w:ascii="Arial" w:hAnsi="Arial" w:cs="Arial"/>
          <w:sz w:val="22"/>
          <w:szCs w:val="22"/>
          <w:lang w:val="en-US"/>
        </w:rPr>
        <w:t>the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</w:t>
      </w:r>
      <w:r w:rsidRPr="005868E3">
        <w:rPr>
          <w:rFonts w:ascii="Arial" w:hAnsi="Arial" w:cs="Arial"/>
          <w:bCs/>
          <w:sz w:val="22"/>
          <w:szCs w:val="22"/>
          <w:lang w:val="en-US"/>
        </w:rPr>
        <w:t xml:space="preserve">clinical trial of </w:t>
      </w:r>
      <w:r>
        <w:rPr>
          <w:rFonts w:ascii="Arial" w:hAnsi="Arial" w:cs="Arial"/>
          <w:sz w:val="22"/>
          <w:szCs w:val="22"/>
          <w:lang w:val="en-US"/>
        </w:rPr>
        <w:t xml:space="preserve">medical device </w:t>
      </w:r>
      <w:r w:rsidRPr="00A25C3E">
        <w:rPr>
          <w:rFonts w:ascii="Arial" w:hAnsi="Arial" w:cs="Arial"/>
          <w:sz w:val="22"/>
          <w:szCs w:val="22"/>
          <w:lang w:val="en-US"/>
        </w:rPr>
        <w:t>(Clin</w:t>
      </w:r>
      <w:r>
        <w:rPr>
          <w:rFonts w:ascii="Arial" w:hAnsi="Arial" w:cs="Arial"/>
          <w:sz w:val="22"/>
          <w:szCs w:val="22"/>
          <w:lang w:val="en-US"/>
        </w:rPr>
        <w:t xml:space="preserve">O-MD </w:t>
      </w:r>
      <w:r w:rsidRPr="00A25C3E">
        <w:rPr>
          <w:rFonts w:ascii="Arial" w:hAnsi="Arial" w:cs="Arial"/>
          <w:sz w:val="22"/>
          <w:szCs w:val="22"/>
          <w:lang w:val="en-US"/>
        </w:rPr>
        <w:t>Art 3</w:t>
      </w:r>
      <w:r>
        <w:rPr>
          <w:rFonts w:ascii="Arial" w:hAnsi="Arial" w:cs="Arial"/>
          <w:sz w:val="22"/>
          <w:szCs w:val="22"/>
          <w:lang w:val="en-US"/>
        </w:rPr>
        <w:t>6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, Abs. </w:t>
      </w:r>
      <w:r w:rsidR="005868E3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  <w:lang w:val="en-US"/>
        </w:rPr>
        <w:t>)</w:t>
      </w:r>
      <w:r w:rsidRPr="00A25C3E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In a multicenter clinical trial, the Lead 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Ethics Committee </w:t>
      </w:r>
      <w:r>
        <w:rPr>
          <w:rFonts w:ascii="Arial" w:hAnsi="Arial" w:cs="Arial"/>
          <w:sz w:val="22"/>
          <w:szCs w:val="22"/>
          <w:lang w:val="en-US"/>
        </w:rPr>
        <w:t>will inform the concerned ECs.</w:t>
      </w:r>
    </w:p>
    <w:p w14:paraId="01080402" w14:textId="2F397451" w:rsidR="00481EFE" w:rsidRDefault="00481EFE" w:rsidP="00481EFE">
      <w:pPr>
        <w:spacing w:after="60"/>
        <w:rPr>
          <w:rFonts w:ascii="Arial" w:hAnsi="Arial" w:cs="Arial"/>
          <w:sz w:val="22"/>
          <w:szCs w:val="22"/>
          <w:lang w:val="en-US"/>
        </w:rPr>
      </w:pPr>
      <w:r w:rsidRPr="00481EFE">
        <w:rPr>
          <w:rFonts w:ascii="Arial" w:hAnsi="Arial" w:cs="Arial"/>
          <w:sz w:val="22"/>
          <w:szCs w:val="22"/>
          <w:lang w:val="en-US"/>
        </w:rPr>
        <w:t xml:space="preserve">If the </w:t>
      </w:r>
      <w:r>
        <w:rPr>
          <w:rFonts w:ascii="Arial" w:hAnsi="Arial" w:cs="Arial"/>
          <w:sz w:val="22"/>
          <w:szCs w:val="22"/>
          <w:lang w:val="en-US"/>
        </w:rPr>
        <w:t>discontinuation</w:t>
      </w:r>
      <w:r w:rsidRPr="00481EFE">
        <w:rPr>
          <w:rFonts w:ascii="Arial" w:hAnsi="Arial" w:cs="Arial"/>
          <w:sz w:val="22"/>
          <w:szCs w:val="22"/>
          <w:lang w:val="en-US"/>
        </w:rPr>
        <w:t xml:space="preserve"> is for safety reasons, the notification </w:t>
      </w:r>
      <w:r>
        <w:rPr>
          <w:rFonts w:ascii="Arial" w:hAnsi="Arial" w:cs="Arial"/>
          <w:sz w:val="22"/>
          <w:szCs w:val="22"/>
          <w:lang w:val="en-US"/>
        </w:rPr>
        <w:t xml:space="preserve">to the (Lead-) Ethics Committee </w:t>
      </w:r>
      <w:r w:rsidRPr="00481EFE">
        <w:rPr>
          <w:rFonts w:ascii="Arial" w:hAnsi="Arial" w:cs="Arial"/>
          <w:sz w:val="22"/>
          <w:szCs w:val="22"/>
          <w:lang w:val="en-US"/>
        </w:rPr>
        <w:t xml:space="preserve">must be made within </w:t>
      </w:r>
      <w:r w:rsidRPr="00481EFE">
        <w:rPr>
          <w:rFonts w:ascii="Arial" w:hAnsi="Arial" w:cs="Arial"/>
          <w:b/>
          <w:bCs/>
          <w:sz w:val="22"/>
          <w:szCs w:val="22"/>
          <w:lang w:val="en-US"/>
        </w:rPr>
        <w:t>24 hours</w:t>
      </w:r>
      <w:r>
        <w:rPr>
          <w:rFonts w:ascii="Arial" w:hAnsi="Arial" w:cs="Arial"/>
          <w:sz w:val="22"/>
          <w:szCs w:val="22"/>
          <w:lang w:val="en-US"/>
        </w:rPr>
        <w:t xml:space="preserve"> (ClinO-MD Art. 36, Abs. 4)</w:t>
      </w:r>
    </w:p>
    <w:p w14:paraId="1D2B749B" w14:textId="77777777" w:rsidR="00494832" w:rsidRDefault="00494832" w:rsidP="00494832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18850291" w14:textId="0DDD8588" w:rsidR="00494832" w:rsidRDefault="00494832" w:rsidP="00494832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</w:t>
      </w:r>
      <w:r w:rsidRPr="00916C27">
        <w:rPr>
          <w:rFonts w:ascii="Arial" w:hAnsi="Arial" w:cs="Arial"/>
          <w:b/>
          <w:sz w:val="22"/>
          <w:szCs w:val="22"/>
          <w:lang w:val="en-US"/>
        </w:rPr>
        <w:t>iscontinuation</w:t>
      </w:r>
      <w:r>
        <w:rPr>
          <w:rFonts w:ascii="Arial" w:hAnsi="Arial" w:cs="Arial"/>
          <w:b/>
          <w:sz w:val="22"/>
          <w:szCs w:val="22"/>
          <w:lang w:val="en-US"/>
        </w:rPr>
        <w:t xml:space="preserve"> (early termination) of the research project (HRO):</w:t>
      </w:r>
    </w:p>
    <w:p w14:paraId="389D05ED" w14:textId="1C93603B" w:rsidR="00494832" w:rsidRDefault="00494832" w:rsidP="00494832">
      <w:pPr>
        <w:spacing w:after="60"/>
        <w:rPr>
          <w:rFonts w:ascii="Arial" w:hAnsi="Arial" w:cs="Arial"/>
          <w:sz w:val="22"/>
          <w:szCs w:val="22"/>
          <w:lang w:val="en-US"/>
        </w:rPr>
      </w:pPr>
      <w:r w:rsidRPr="00290F54">
        <w:rPr>
          <w:rFonts w:ascii="Arial" w:hAnsi="Arial" w:cs="Arial"/>
          <w:sz w:val="22"/>
          <w:szCs w:val="22"/>
          <w:lang w:val="en-US"/>
        </w:rPr>
        <w:t xml:space="preserve">The (Lead-) Ethics Committee must be notified within </w:t>
      </w:r>
      <w:r w:rsidRPr="00916C27">
        <w:rPr>
          <w:rFonts w:ascii="Arial" w:hAnsi="Arial" w:cs="Arial"/>
          <w:b/>
          <w:sz w:val="22"/>
          <w:szCs w:val="22"/>
          <w:lang w:val="en-US"/>
        </w:rPr>
        <w:t>90 days</w:t>
      </w:r>
      <w:r w:rsidRPr="00290F54">
        <w:rPr>
          <w:rFonts w:ascii="Arial" w:hAnsi="Arial" w:cs="Arial"/>
          <w:sz w:val="22"/>
          <w:szCs w:val="22"/>
          <w:lang w:val="en-US"/>
        </w:rPr>
        <w:t xml:space="preserve"> of the discontinuation o</w:t>
      </w:r>
      <w:r>
        <w:rPr>
          <w:rFonts w:ascii="Arial" w:hAnsi="Arial" w:cs="Arial"/>
          <w:sz w:val="22"/>
          <w:szCs w:val="22"/>
          <w:lang w:val="en-US"/>
        </w:rPr>
        <w:t>f</w:t>
      </w:r>
      <w:r w:rsidRPr="00290F54">
        <w:rPr>
          <w:rFonts w:ascii="Arial" w:hAnsi="Arial" w:cs="Arial"/>
          <w:sz w:val="22"/>
          <w:szCs w:val="22"/>
          <w:lang w:val="en-US"/>
        </w:rPr>
        <w:t xml:space="preserve"> the </w:t>
      </w:r>
      <w:r w:rsidRPr="00916C27">
        <w:rPr>
          <w:rFonts w:ascii="Arial" w:hAnsi="Arial" w:cs="Arial"/>
          <w:b/>
          <w:sz w:val="22"/>
          <w:szCs w:val="22"/>
          <w:lang w:val="en-US"/>
        </w:rPr>
        <w:t>research project</w:t>
      </w:r>
      <w:r w:rsidRPr="00290F54">
        <w:rPr>
          <w:rFonts w:ascii="Arial" w:hAnsi="Arial" w:cs="Arial"/>
          <w:sz w:val="22"/>
          <w:szCs w:val="22"/>
          <w:lang w:val="en-US"/>
        </w:rPr>
        <w:t xml:space="preserve"> (HRO Art 22</w:t>
      </w:r>
      <w:r>
        <w:rPr>
          <w:rFonts w:ascii="Arial" w:hAnsi="Arial" w:cs="Arial"/>
          <w:sz w:val="22"/>
          <w:szCs w:val="22"/>
          <w:lang w:val="en-US"/>
        </w:rPr>
        <w:t>, 36, 40</w:t>
      </w:r>
      <w:r w:rsidRPr="00290F54">
        <w:rPr>
          <w:rFonts w:ascii="Arial" w:hAnsi="Arial" w:cs="Arial"/>
          <w:sz w:val="22"/>
          <w:szCs w:val="22"/>
          <w:lang w:val="en-US"/>
        </w:rPr>
        <w:t>).</w:t>
      </w:r>
      <w:r>
        <w:rPr>
          <w:rFonts w:ascii="Arial" w:hAnsi="Arial" w:cs="Arial"/>
          <w:sz w:val="22"/>
          <w:szCs w:val="22"/>
          <w:lang w:val="en-US"/>
        </w:rPr>
        <w:t xml:space="preserve"> In a multicenter clinical trial, the Lead 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Ethics Committee </w:t>
      </w:r>
      <w:r>
        <w:rPr>
          <w:rFonts w:ascii="Arial" w:hAnsi="Arial" w:cs="Arial"/>
          <w:sz w:val="22"/>
          <w:szCs w:val="22"/>
          <w:lang w:val="en-US"/>
        </w:rPr>
        <w:t>will inform the concerned ECs.</w:t>
      </w:r>
    </w:p>
    <w:p w14:paraId="6A7152DE" w14:textId="77777777" w:rsidR="00494832" w:rsidRDefault="00494832" w:rsidP="00916C27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4C1545B6" w14:textId="77777777" w:rsidR="00494832" w:rsidRDefault="00494832" w:rsidP="00916C27">
      <w:pPr>
        <w:spacing w:after="60"/>
        <w:rPr>
          <w:rFonts w:ascii="Arial" w:hAnsi="Arial" w:cs="Arial"/>
          <w:b/>
          <w:sz w:val="22"/>
          <w:szCs w:val="22"/>
          <w:lang w:val="en-US"/>
        </w:rPr>
      </w:pPr>
    </w:p>
    <w:p w14:paraId="59E60E75" w14:textId="77777777" w:rsidR="00494832" w:rsidRDefault="00494832" w:rsidP="00916C27">
      <w:pPr>
        <w:spacing w:after="60"/>
        <w:rPr>
          <w:rFonts w:ascii="Arial" w:hAnsi="Arial" w:cs="Arial"/>
          <w:b/>
          <w:sz w:val="22"/>
          <w:szCs w:val="22"/>
          <w:lang w:val="en-US"/>
        </w:rPr>
      </w:pPr>
    </w:p>
    <w:p w14:paraId="5A895867" w14:textId="77777777" w:rsidR="00494832" w:rsidRDefault="00494832" w:rsidP="00916C27">
      <w:pPr>
        <w:spacing w:after="60"/>
        <w:rPr>
          <w:rFonts w:ascii="Arial" w:hAnsi="Arial" w:cs="Arial"/>
          <w:b/>
          <w:sz w:val="22"/>
          <w:szCs w:val="22"/>
          <w:lang w:val="en-US"/>
        </w:rPr>
      </w:pPr>
    </w:p>
    <w:p w14:paraId="7E22F3CC" w14:textId="0B721168" w:rsidR="00916C27" w:rsidRPr="00916C27" w:rsidRDefault="00916C27" w:rsidP="00916C27">
      <w:pPr>
        <w:spacing w:after="60"/>
        <w:rPr>
          <w:rFonts w:ascii="Arial" w:hAnsi="Arial" w:cs="Arial"/>
          <w:b/>
          <w:sz w:val="22"/>
          <w:szCs w:val="22"/>
          <w:lang w:val="en-US"/>
        </w:rPr>
      </w:pPr>
      <w:r w:rsidRPr="00916C27">
        <w:rPr>
          <w:rFonts w:ascii="Arial" w:hAnsi="Arial" w:cs="Arial"/>
          <w:b/>
          <w:sz w:val="22"/>
          <w:szCs w:val="22"/>
          <w:lang w:val="en-US"/>
        </w:rPr>
        <w:t xml:space="preserve">Final </w:t>
      </w:r>
      <w:r w:rsidR="00D7713E">
        <w:rPr>
          <w:rFonts w:ascii="Arial" w:hAnsi="Arial" w:cs="Arial"/>
          <w:b/>
          <w:sz w:val="22"/>
          <w:szCs w:val="22"/>
          <w:lang w:val="en-US"/>
        </w:rPr>
        <w:t xml:space="preserve">clinical </w:t>
      </w:r>
      <w:r w:rsidR="006F61BA">
        <w:rPr>
          <w:rFonts w:ascii="Arial" w:hAnsi="Arial" w:cs="Arial"/>
          <w:b/>
          <w:sz w:val="22"/>
          <w:szCs w:val="22"/>
          <w:lang w:val="en-US"/>
        </w:rPr>
        <w:t>study</w:t>
      </w:r>
      <w:r w:rsidR="00D7713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16C27">
        <w:rPr>
          <w:rFonts w:ascii="Arial" w:hAnsi="Arial" w:cs="Arial"/>
          <w:b/>
          <w:sz w:val="22"/>
          <w:szCs w:val="22"/>
          <w:lang w:val="en-US"/>
        </w:rPr>
        <w:t>report</w:t>
      </w:r>
      <w:r w:rsidR="006F61BA">
        <w:rPr>
          <w:rFonts w:ascii="Arial" w:hAnsi="Arial" w:cs="Arial"/>
          <w:b/>
          <w:sz w:val="22"/>
          <w:szCs w:val="22"/>
          <w:lang w:val="en-US"/>
        </w:rPr>
        <w:t xml:space="preserve"> (for clinical trials only</w:t>
      </w:r>
      <w:r w:rsidR="00F845D5">
        <w:rPr>
          <w:rFonts w:ascii="Arial" w:hAnsi="Arial" w:cs="Arial"/>
          <w:b/>
          <w:sz w:val="22"/>
          <w:szCs w:val="22"/>
          <w:lang w:val="en-US"/>
        </w:rPr>
        <w:t xml:space="preserve"> - ClinO, ClinO-MD</w:t>
      </w:r>
      <w:r w:rsidR="006F61BA">
        <w:rPr>
          <w:rFonts w:ascii="Arial" w:hAnsi="Arial" w:cs="Arial"/>
          <w:b/>
          <w:sz w:val="22"/>
          <w:szCs w:val="22"/>
          <w:lang w:val="en-US"/>
        </w:rPr>
        <w:t>)</w:t>
      </w:r>
      <w:r w:rsidRPr="00916C27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29D731D1" w14:textId="32AF68E1" w:rsidR="00467BEF" w:rsidRDefault="00467BEF" w:rsidP="00916C27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final </w:t>
      </w:r>
      <w:r w:rsidR="00D7713E">
        <w:rPr>
          <w:rFonts w:ascii="Arial" w:hAnsi="Arial" w:cs="Arial"/>
          <w:sz w:val="22"/>
          <w:szCs w:val="22"/>
          <w:lang w:val="en-US"/>
        </w:rPr>
        <w:t xml:space="preserve">clinical </w:t>
      </w:r>
      <w:r w:rsidR="006F61BA">
        <w:rPr>
          <w:rFonts w:ascii="Arial" w:hAnsi="Arial" w:cs="Arial"/>
          <w:sz w:val="22"/>
          <w:szCs w:val="22"/>
          <w:lang w:val="en-US"/>
        </w:rPr>
        <w:t>study</w:t>
      </w:r>
      <w:r w:rsidR="00D7713E">
        <w:rPr>
          <w:rFonts w:ascii="Arial" w:hAnsi="Arial" w:cs="Arial"/>
          <w:sz w:val="22"/>
          <w:szCs w:val="22"/>
          <w:lang w:val="en-US"/>
        </w:rPr>
        <w:t xml:space="preserve"> 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report </w:t>
      </w:r>
      <w:r>
        <w:rPr>
          <w:rFonts w:ascii="Arial" w:hAnsi="Arial" w:cs="Arial"/>
          <w:sz w:val="22"/>
          <w:szCs w:val="22"/>
          <w:lang w:val="en-US"/>
        </w:rPr>
        <w:t xml:space="preserve">should be submitted 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to the </w:t>
      </w:r>
      <w:r>
        <w:rPr>
          <w:rFonts w:ascii="Arial" w:hAnsi="Arial" w:cs="Arial"/>
          <w:sz w:val="22"/>
          <w:szCs w:val="22"/>
          <w:lang w:val="en-US"/>
        </w:rPr>
        <w:t>(Lead-) Ethics C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ommittee within </w:t>
      </w:r>
      <w:r w:rsidRPr="00916C27">
        <w:rPr>
          <w:rFonts w:ascii="Arial" w:hAnsi="Arial" w:cs="Arial"/>
          <w:b/>
          <w:sz w:val="22"/>
          <w:szCs w:val="22"/>
          <w:lang w:val="en-US"/>
        </w:rPr>
        <w:t>a year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after completion or discontinuation of the </w:t>
      </w:r>
      <w:r w:rsidRPr="00916C27">
        <w:rPr>
          <w:rFonts w:ascii="Arial" w:hAnsi="Arial" w:cs="Arial"/>
          <w:b/>
          <w:sz w:val="22"/>
          <w:szCs w:val="22"/>
          <w:lang w:val="en-US"/>
        </w:rPr>
        <w:t>clinical trial</w:t>
      </w:r>
      <w:r w:rsidRPr="00A25C3E">
        <w:rPr>
          <w:rFonts w:ascii="Arial" w:hAnsi="Arial" w:cs="Arial"/>
          <w:sz w:val="22"/>
          <w:szCs w:val="22"/>
          <w:lang w:val="en-US"/>
        </w:rPr>
        <w:t>, unless a longer peri</w:t>
      </w:r>
      <w:r w:rsidR="00E245DF">
        <w:rPr>
          <w:rFonts w:ascii="Arial" w:hAnsi="Arial" w:cs="Arial"/>
          <w:sz w:val="22"/>
          <w:szCs w:val="22"/>
          <w:lang w:val="en-US"/>
        </w:rPr>
        <w:t>od is specified in the protocol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(ClinO Art</w:t>
      </w:r>
      <w:r w:rsidR="00F845D5">
        <w:rPr>
          <w:rFonts w:ascii="Arial" w:hAnsi="Arial" w:cs="Arial"/>
          <w:sz w:val="22"/>
          <w:szCs w:val="22"/>
          <w:lang w:val="en-US"/>
        </w:rPr>
        <w:t>.</w:t>
      </w:r>
      <w:r w:rsidRPr="00A25C3E">
        <w:rPr>
          <w:rFonts w:ascii="Arial" w:hAnsi="Arial" w:cs="Arial"/>
          <w:sz w:val="22"/>
          <w:szCs w:val="22"/>
          <w:lang w:val="en-US"/>
        </w:rPr>
        <w:t xml:space="preserve"> 38, Abs 3</w:t>
      </w:r>
      <w:r w:rsidR="00F845D5">
        <w:rPr>
          <w:rFonts w:ascii="Arial" w:hAnsi="Arial" w:cs="Arial"/>
          <w:sz w:val="22"/>
          <w:szCs w:val="22"/>
          <w:lang w:val="en-US"/>
        </w:rPr>
        <w:t>; ClinO-MD Art. 37</w:t>
      </w:r>
      <w:r w:rsidR="00722478">
        <w:rPr>
          <w:rFonts w:ascii="Arial" w:hAnsi="Arial" w:cs="Arial"/>
          <w:sz w:val="22"/>
          <w:szCs w:val="22"/>
          <w:lang w:val="en-US"/>
        </w:rPr>
        <w:t xml:space="preserve"> Abs 1, 2</w:t>
      </w:r>
      <w:r w:rsidRPr="00A25C3E">
        <w:rPr>
          <w:rFonts w:ascii="Arial" w:hAnsi="Arial" w:cs="Arial"/>
          <w:sz w:val="22"/>
          <w:szCs w:val="22"/>
          <w:lang w:val="en-US"/>
        </w:rPr>
        <w:t>).</w:t>
      </w:r>
    </w:p>
    <w:p w14:paraId="4846890D" w14:textId="1D843689" w:rsidR="00476E1D" w:rsidRDefault="00916C27" w:rsidP="00722478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multinational clinical trials, the </w:t>
      </w:r>
      <w:r w:rsidR="006F61BA">
        <w:rPr>
          <w:rFonts w:ascii="Arial" w:hAnsi="Arial" w:cs="Arial"/>
          <w:sz w:val="22"/>
          <w:szCs w:val="22"/>
          <w:lang w:val="en-US"/>
        </w:rPr>
        <w:t>clinical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F61BA">
        <w:rPr>
          <w:rFonts w:ascii="Arial" w:hAnsi="Arial" w:cs="Arial"/>
          <w:sz w:val="22"/>
          <w:szCs w:val="22"/>
          <w:lang w:val="en-US"/>
        </w:rPr>
        <w:t xml:space="preserve">study </w:t>
      </w:r>
      <w:r>
        <w:rPr>
          <w:rFonts w:ascii="Arial" w:hAnsi="Arial" w:cs="Arial"/>
          <w:sz w:val="22"/>
          <w:szCs w:val="22"/>
          <w:lang w:val="en-US"/>
        </w:rPr>
        <w:t xml:space="preserve">report should be submitted within a year after </w:t>
      </w:r>
      <w:r w:rsidR="00FD76F5">
        <w:rPr>
          <w:rFonts w:ascii="Arial" w:hAnsi="Arial" w:cs="Arial"/>
          <w:sz w:val="22"/>
          <w:szCs w:val="22"/>
          <w:lang w:val="en-US"/>
        </w:rPr>
        <w:t>the global completion or discontinuation of the multinational clinical trial.</w:t>
      </w:r>
    </w:p>
    <w:p w14:paraId="4AA93106" w14:textId="77777777" w:rsidR="00F845D5" w:rsidRDefault="00F845D5" w:rsidP="00722478">
      <w:pPr>
        <w:ind w:right="-115"/>
        <w:rPr>
          <w:rFonts w:ascii="Arial" w:hAnsi="Arial" w:cs="Arial"/>
          <w:sz w:val="22"/>
          <w:szCs w:val="22"/>
          <w:lang w:val="en-US"/>
        </w:rPr>
      </w:pPr>
    </w:p>
    <w:p w14:paraId="569A4A8D" w14:textId="6B2582E7" w:rsidR="00F845D5" w:rsidRPr="00F845D5" w:rsidRDefault="00F845D5" w:rsidP="00722478">
      <w:pPr>
        <w:ind w:right="-115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Note: </w:t>
      </w:r>
      <w:r w:rsidR="00722478">
        <w:rPr>
          <w:rFonts w:ascii="Arial" w:hAnsi="Arial" w:cs="Arial"/>
          <w:sz w:val="22"/>
          <w:szCs w:val="22"/>
          <w:lang w:val="en-US"/>
        </w:rPr>
        <w:t xml:space="preserve">In case of discontinuation (early termination) of a clinical trial of medical device, the </w:t>
      </w:r>
      <w:r w:rsidRPr="00F845D5">
        <w:rPr>
          <w:rFonts w:ascii="Arial" w:hAnsi="Arial" w:cs="Arial"/>
          <w:sz w:val="22"/>
          <w:szCs w:val="22"/>
          <w:lang w:val="en-US"/>
        </w:rPr>
        <w:t xml:space="preserve">clinical study report will be submitted to the (Lead-) Ethics Committee within </w:t>
      </w:r>
      <w:r w:rsidRPr="00722478">
        <w:rPr>
          <w:rFonts w:ascii="Arial" w:hAnsi="Arial" w:cs="Arial"/>
          <w:sz w:val="22"/>
          <w:szCs w:val="22"/>
          <w:lang w:val="en-US"/>
        </w:rPr>
        <w:t>3 months</w:t>
      </w:r>
      <w:r w:rsidR="00722478">
        <w:rPr>
          <w:rFonts w:ascii="Arial" w:hAnsi="Arial" w:cs="Arial"/>
          <w:sz w:val="22"/>
          <w:szCs w:val="22"/>
          <w:lang w:val="en-US"/>
        </w:rPr>
        <w:t xml:space="preserve"> (ClinO-MD Art. 37, Abs 1)</w:t>
      </w:r>
      <w:r w:rsidRPr="00F845D5">
        <w:rPr>
          <w:rFonts w:ascii="Arial" w:hAnsi="Arial" w:cs="Arial"/>
          <w:sz w:val="22"/>
          <w:szCs w:val="22"/>
          <w:lang w:val="en-US"/>
        </w:rPr>
        <w:t>.</w:t>
      </w:r>
    </w:p>
    <w:p w14:paraId="742CE468" w14:textId="782AE9F2" w:rsidR="00F845D5" w:rsidRDefault="00F845D5" w:rsidP="00722478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62ACE308" w14:textId="77777777" w:rsidR="00F845D5" w:rsidRDefault="00F845D5" w:rsidP="00722478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For a ClinO clinical trial t</w:t>
      </w:r>
      <w:r w:rsidR="00476E1D">
        <w:rPr>
          <w:rFonts w:ascii="Arial" w:hAnsi="Arial" w:cs="Arial"/>
          <w:sz w:val="22"/>
          <w:szCs w:val="22"/>
          <w:lang w:val="en-US"/>
        </w:rPr>
        <w:t xml:space="preserve">he </w:t>
      </w:r>
      <w:r w:rsidR="006F61BA">
        <w:rPr>
          <w:rFonts w:ascii="Arial" w:hAnsi="Arial" w:cs="Arial"/>
          <w:sz w:val="22"/>
          <w:szCs w:val="22"/>
          <w:lang w:val="en-US"/>
        </w:rPr>
        <w:t xml:space="preserve">clinical study </w:t>
      </w:r>
      <w:r w:rsidR="00476E1D">
        <w:rPr>
          <w:rFonts w:ascii="Arial" w:hAnsi="Arial" w:cs="Arial"/>
          <w:sz w:val="22"/>
          <w:szCs w:val="22"/>
          <w:lang w:val="en-US"/>
        </w:rPr>
        <w:t>report is submitted via BASEC on screen 6 (Lead EC: general and main site’s documents) and category 41. Final report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09FE6096" w14:textId="1DF532DC" w:rsidR="00F845D5" w:rsidRDefault="00F845D5" w:rsidP="00722478">
      <w:pPr>
        <w:spacing w:after="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For a ClinO-MD clinical trial the report is submitted on screen 6 and category 37. Final report.</w:t>
      </w:r>
    </w:p>
    <w:p w14:paraId="28CE361B" w14:textId="77777777" w:rsidR="00F845D5" w:rsidRDefault="00F845D5" w:rsidP="00476E1D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2F7C8D49" w14:textId="501B110E" w:rsidR="00481EFE" w:rsidRDefault="00481EFE" w:rsidP="00476E1D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396A1848" w14:textId="77777777" w:rsidR="00481EFE" w:rsidRDefault="00481EFE" w:rsidP="00476E1D">
      <w:pPr>
        <w:spacing w:after="60"/>
        <w:rPr>
          <w:rFonts w:ascii="Arial" w:hAnsi="Arial" w:cs="Arial"/>
          <w:sz w:val="22"/>
          <w:szCs w:val="22"/>
          <w:lang w:val="en-US"/>
        </w:rPr>
      </w:pPr>
    </w:p>
    <w:p w14:paraId="010DD9DD" w14:textId="77777777" w:rsidR="008852FA" w:rsidRPr="009B7EBE" w:rsidRDefault="008852FA" w:rsidP="009B7EB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957"/>
        <w:gridCol w:w="4285"/>
      </w:tblGrid>
      <w:tr w:rsidR="00E245DF" w:rsidRPr="00CC4920" w14:paraId="3A4E97BB" w14:textId="77777777" w:rsidTr="005B3333">
        <w:tc>
          <w:tcPr>
            <w:tcW w:w="4957" w:type="dxa"/>
            <w:vAlign w:val="center"/>
          </w:tcPr>
          <w:p w14:paraId="2B6121C9" w14:textId="60AC747E" w:rsidR="00E245DF" w:rsidRPr="0043076E" w:rsidRDefault="00E245DF" w:rsidP="00BD444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45DF">
              <w:rPr>
                <w:rFonts w:ascii="Arial" w:hAnsi="Arial" w:cs="Arial"/>
                <w:sz w:val="22"/>
                <w:szCs w:val="22"/>
                <w:lang w:val="en-US"/>
              </w:rPr>
              <w:t>This notification concerns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 end of a Clinical Trial (Clinical Trials Ordinance,</w:t>
            </w:r>
            <w:r w:rsidRPr="00E245DF">
              <w:rPr>
                <w:rFonts w:ascii="Arial" w:hAnsi="Arial" w:cs="Arial"/>
                <w:sz w:val="22"/>
                <w:szCs w:val="22"/>
                <w:lang w:val="en-US"/>
              </w:rPr>
              <w:t xml:space="preserve"> ClinO</w:t>
            </w:r>
            <w:r w:rsidR="00481EFE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="00507829">
              <w:rPr>
                <w:rFonts w:ascii="Arial" w:hAnsi="Arial" w:cs="Arial"/>
                <w:sz w:val="22"/>
                <w:szCs w:val="22"/>
                <w:lang w:val="en-US"/>
              </w:rPr>
              <w:t xml:space="preserve"> or</w:t>
            </w:r>
            <w:r w:rsidR="00481EFE">
              <w:rPr>
                <w:rFonts w:ascii="Arial" w:hAnsi="Arial" w:cs="Arial"/>
                <w:sz w:val="22"/>
                <w:szCs w:val="22"/>
                <w:lang w:val="en-US"/>
              </w:rPr>
              <w:t xml:space="preserve"> the end of a Clinical Trial of medical device (ClinO-MD</w:t>
            </w:r>
            <w:r w:rsidRPr="00E245DF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4285" w:type="dxa"/>
          </w:tcPr>
          <w:p w14:paraId="7C4A9C74" w14:textId="2657D14A" w:rsidR="00E245DF" w:rsidRDefault="00E245DF" w:rsidP="00E245D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 w:rsidR="0039329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9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9329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</w:t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2F0E05E2" w14:textId="77777777" w:rsidR="00E245DF" w:rsidRDefault="00E245DF" w:rsidP="00E245D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59DBB5" w14:textId="655CA092" w:rsidR="00E245DF" w:rsidRPr="00D21907" w:rsidRDefault="00E245DF" w:rsidP="005940F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19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Yes, complete </w:t>
            </w:r>
            <w:r w:rsidR="00FD76F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sections </w:t>
            </w:r>
            <w:r w:rsidR="00D21907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E0605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- 8</w:t>
            </w:r>
          </w:p>
        </w:tc>
      </w:tr>
      <w:tr w:rsidR="00507829" w:rsidRPr="00FB70F7" w14:paraId="516D7E9E" w14:textId="77777777" w:rsidTr="005B3333">
        <w:tc>
          <w:tcPr>
            <w:tcW w:w="4957" w:type="dxa"/>
            <w:vAlign w:val="center"/>
          </w:tcPr>
          <w:p w14:paraId="7C2A40E0" w14:textId="02A9FC28" w:rsidR="00507829" w:rsidRPr="00E245DF" w:rsidRDefault="00507829" w:rsidP="00BD444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45DF">
              <w:rPr>
                <w:rFonts w:ascii="Arial" w:hAnsi="Arial" w:cs="Arial"/>
                <w:sz w:val="22"/>
                <w:szCs w:val="22"/>
                <w:lang w:val="en-US"/>
              </w:rPr>
              <w:t>This notification concerns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the end of a Research Project involving persons (</w:t>
            </w:r>
            <w:r w:rsidRPr="00E245DF">
              <w:rPr>
                <w:rFonts w:ascii="Arial" w:hAnsi="Arial" w:cs="Arial"/>
                <w:sz w:val="22"/>
                <w:szCs w:val="22"/>
                <w:lang w:val="en-US"/>
              </w:rPr>
              <w:t>Human Research Ordinance, HRO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Chapter 2</w:t>
            </w:r>
            <w:r w:rsidRPr="00E245D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285" w:type="dxa"/>
          </w:tcPr>
          <w:p w14:paraId="25F54244" w14:textId="1C51CA0F" w:rsidR="00507829" w:rsidRDefault="00507829" w:rsidP="0050782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 w:rsidR="0039329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9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9329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</w:t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4CFBE0A7" w14:textId="77777777" w:rsidR="00507829" w:rsidRDefault="00507829" w:rsidP="0050782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C07C716" w14:textId="5C55CD69" w:rsidR="00507829" w:rsidRPr="0043076E" w:rsidRDefault="00507829" w:rsidP="0050782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219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If Yes, complete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sections 1 - 6, 8</w:t>
            </w:r>
          </w:p>
        </w:tc>
      </w:tr>
      <w:tr w:rsidR="00E245DF" w:rsidRPr="00CC4920" w14:paraId="23EBEF9B" w14:textId="77777777" w:rsidTr="005B3333">
        <w:tc>
          <w:tcPr>
            <w:tcW w:w="4957" w:type="dxa"/>
            <w:vAlign w:val="center"/>
          </w:tcPr>
          <w:p w14:paraId="741FA6C4" w14:textId="499E363C" w:rsidR="00E245DF" w:rsidRPr="0043076E" w:rsidRDefault="00E245DF" w:rsidP="00A4652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45DF">
              <w:rPr>
                <w:rFonts w:ascii="Arial" w:hAnsi="Arial" w:cs="Arial"/>
                <w:sz w:val="22"/>
                <w:szCs w:val="22"/>
                <w:lang w:val="en-US"/>
              </w:rPr>
              <w:t>This noti</w:t>
            </w:r>
            <w:r w:rsidR="008852FA">
              <w:rPr>
                <w:rFonts w:ascii="Arial" w:hAnsi="Arial" w:cs="Arial"/>
                <w:sz w:val="22"/>
                <w:szCs w:val="22"/>
                <w:lang w:val="en-US"/>
              </w:rPr>
              <w:t xml:space="preserve">fication concerns the end of </w:t>
            </w:r>
            <w:r w:rsidR="00BD444A">
              <w:rPr>
                <w:rFonts w:ascii="Arial" w:hAnsi="Arial" w:cs="Arial"/>
                <w:sz w:val="22"/>
                <w:szCs w:val="22"/>
                <w:lang w:val="en-US"/>
              </w:rPr>
              <w:t xml:space="preserve">further use of health-related personal data </w:t>
            </w:r>
            <w:r w:rsidR="00A46528">
              <w:rPr>
                <w:rFonts w:ascii="Arial" w:hAnsi="Arial" w:cs="Arial"/>
                <w:sz w:val="22"/>
                <w:szCs w:val="22"/>
                <w:lang w:val="en-US"/>
              </w:rPr>
              <w:t>and/</w:t>
            </w:r>
            <w:r w:rsidR="00BD444A">
              <w:rPr>
                <w:rFonts w:ascii="Arial" w:hAnsi="Arial" w:cs="Arial"/>
                <w:sz w:val="22"/>
                <w:szCs w:val="22"/>
                <w:lang w:val="en-US"/>
              </w:rPr>
              <w:t xml:space="preserve">or biological material </w:t>
            </w:r>
            <w:r w:rsidR="00A46528">
              <w:rPr>
                <w:rFonts w:ascii="Arial" w:hAnsi="Arial" w:cs="Arial"/>
                <w:sz w:val="22"/>
                <w:szCs w:val="22"/>
                <w:lang w:val="en-US"/>
              </w:rPr>
              <w:t xml:space="preserve">for research, research involving deceased persons or research involving Embryos and Fetuses from induced abortion and from spontaneous abortions including stillbirths </w:t>
            </w:r>
            <w:r w:rsidR="00BD444A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Pr="00E245DF">
              <w:rPr>
                <w:rFonts w:ascii="Arial" w:hAnsi="Arial" w:cs="Arial"/>
                <w:sz w:val="22"/>
                <w:szCs w:val="22"/>
                <w:lang w:val="en-US"/>
              </w:rPr>
              <w:t>Human Research Ordinance, HRO</w:t>
            </w:r>
            <w:r w:rsidR="00BD444A">
              <w:rPr>
                <w:rFonts w:ascii="Arial" w:hAnsi="Arial" w:cs="Arial"/>
                <w:sz w:val="22"/>
                <w:szCs w:val="22"/>
                <w:lang w:val="en-US"/>
              </w:rPr>
              <w:t>, Chapter</w:t>
            </w:r>
            <w:r w:rsidR="00B27047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BD444A">
              <w:rPr>
                <w:rFonts w:ascii="Arial" w:hAnsi="Arial" w:cs="Arial"/>
                <w:sz w:val="22"/>
                <w:szCs w:val="22"/>
                <w:lang w:val="en-US"/>
              </w:rPr>
              <w:t xml:space="preserve"> 3, 4, 5</w:t>
            </w:r>
            <w:r w:rsidRPr="00E245D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4285" w:type="dxa"/>
          </w:tcPr>
          <w:p w14:paraId="01ACA476" w14:textId="26F0C3DA" w:rsidR="00E245DF" w:rsidRDefault="00E245DF" w:rsidP="00E245D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</w:t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No </w:t>
            </w:r>
            <w:r w:rsidR="0039329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9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9329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572DFAEA" w14:textId="77777777" w:rsidR="00E245DF" w:rsidRDefault="00E245DF" w:rsidP="00E245DF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4D9221" w14:textId="2D88DBDB" w:rsidR="00E245DF" w:rsidRPr="00D21907" w:rsidRDefault="00E245DF" w:rsidP="00B819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21907">
              <w:rPr>
                <w:rFonts w:ascii="Arial" w:hAnsi="Arial" w:cs="Arial"/>
                <w:b/>
                <w:sz w:val="22"/>
                <w:szCs w:val="22"/>
                <w:lang w:val="en-GB"/>
              </w:rPr>
              <w:t>If Yes, complete</w:t>
            </w:r>
            <w:r w:rsidR="00FD76F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sections</w:t>
            </w:r>
            <w:r w:rsidRPr="00D2190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21907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  <w:r w:rsidR="005940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</w:t>
            </w:r>
            <w:r w:rsidR="00B71E08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3, </w:t>
            </w:r>
            <w:r w:rsidR="00E0605E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</w:p>
        </w:tc>
      </w:tr>
    </w:tbl>
    <w:p w14:paraId="0C891DE1" w14:textId="77777777" w:rsidR="00B27047" w:rsidRDefault="00B27047" w:rsidP="007153E6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5054CC91" w14:textId="77777777" w:rsidR="006935E5" w:rsidRDefault="006935E5" w:rsidP="007153E6">
      <w:pPr>
        <w:rPr>
          <w:rFonts w:ascii="Arial" w:hAnsi="Arial" w:cs="Arial"/>
          <w:sz w:val="22"/>
          <w:szCs w:val="22"/>
          <w:lang w:val="en-US"/>
        </w:rPr>
      </w:pPr>
    </w:p>
    <w:p w14:paraId="110559B6" w14:textId="034BFFD5" w:rsidR="007153E6" w:rsidRPr="00B27047" w:rsidRDefault="00B054BB" w:rsidP="007153E6">
      <w:pPr>
        <w:rPr>
          <w:rFonts w:ascii="Arial" w:hAnsi="Arial" w:cs="Arial"/>
          <w:sz w:val="22"/>
          <w:szCs w:val="22"/>
          <w:lang w:val="en-US"/>
        </w:rPr>
      </w:pPr>
      <w:r w:rsidRPr="00B054BB">
        <w:rPr>
          <w:rFonts w:ascii="Arial" w:hAnsi="Arial" w:cs="Arial"/>
          <w:b/>
          <w:sz w:val="22"/>
          <w:szCs w:val="22"/>
          <w:lang w:val="en-US"/>
        </w:rPr>
        <w:t xml:space="preserve">1. </w:t>
      </w:r>
      <w:r w:rsidR="00E97D08" w:rsidRPr="00B054BB">
        <w:rPr>
          <w:rFonts w:ascii="Arial" w:hAnsi="Arial" w:cs="Arial"/>
          <w:b/>
          <w:sz w:val="22"/>
          <w:szCs w:val="22"/>
          <w:lang w:val="en-US"/>
        </w:rPr>
        <w:t>General study information</w:t>
      </w:r>
    </w:p>
    <w:p w14:paraId="0E5F9955" w14:textId="77777777" w:rsidR="0008358E" w:rsidRPr="00B054BB" w:rsidRDefault="0008358E" w:rsidP="007153E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7153E6" w:rsidRPr="00CC4920" w14:paraId="436745DC" w14:textId="77777777" w:rsidTr="005B3333">
        <w:trPr>
          <w:trHeight w:val="482"/>
        </w:trPr>
        <w:tc>
          <w:tcPr>
            <w:tcW w:w="4820" w:type="dxa"/>
            <w:shd w:val="clear" w:color="auto" w:fill="auto"/>
            <w:vAlign w:val="center"/>
          </w:tcPr>
          <w:p w14:paraId="154F4D79" w14:textId="11785C95" w:rsidR="007153E6" w:rsidRPr="008524D5" w:rsidRDefault="006F2030" w:rsidP="00B054BB">
            <w:pPr>
              <w:pStyle w:val="CEntFrameLeft"/>
              <w:spacing w:beforeLines="20" w:before="48" w:afterLines="20" w:after="48"/>
              <w:rPr>
                <w:rFonts w:cs="Arial"/>
                <w:sz w:val="22"/>
                <w:szCs w:val="22"/>
                <w:vertAlign w:val="superscript"/>
                <w:lang w:val="en-GB"/>
              </w:rPr>
            </w:pPr>
            <w:r w:rsidRPr="0043076E">
              <w:rPr>
                <w:rFonts w:cs="Arial"/>
                <w:sz w:val="22"/>
                <w:szCs w:val="22"/>
                <w:lang w:val="en-GB"/>
              </w:rPr>
              <w:t xml:space="preserve">BASEC </w:t>
            </w:r>
            <w:r w:rsidR="0007534D">
              <w:rPr>
                <w:rFonts w:cs="Arial"/>
                <w:sz w:val="22"/>
                <w:szCs w:val="22"/>
                <w:lang w:val="en-GB"/>
              </w:rPr>
              <w:t xml:space="preserve">or PB_BASEC </w:t>
            </w:r>
            <w:r w:rsidRPr="0043076E">
              <w:rPr>
                <w:rFonts w:cs="Arial"/>
                <w:sz w:val="22"/>
                <w:szCs w:val="22"/>
                <w:lang w:val="en-GB"/>
              </w:rPr>
              <w:t>ID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E5BD0D5" w14:textId="77777777" w:rsidR="007153E6" w:rsidRPr="0043076E" w:rsidRDefault="007153E6" w:rsidP="00B054BB">
            <w:pPr>
              <w:pStyle w:val="CEntFrameRigh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08358E" w:rsidRPr="00290F54" w14:paraId="30276E42" w14:textId="77777777" w:rsidTr="005B3333">
        <w:trPr>
          <w:trHeight w:val="557"/>
        </w:trPr>
        <w:tc>
          <w:tcPr>
            <w:tcW w:w="4820" w:type="dxa"/>
            <w:shd w:val="clear" w:color="auto" w:fill="auto"/>
            <w:vAlign w:val="center"/>
          </w:tcPr>
          <w:p w14:paraId="13D82774" w14:textId="328114FD" w:rsidR="0008358E" w:rsidRPr="0043076E" w:rsidRDefault="00916C27" w:rsidP="008524D5">
            <w:pPr>
              <w:pStyle w:val="CEntFrameLef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T</w:t>
            </w:r>
            <w:r w:rsidR="0008358E" w:rsidRPr="0043076E">
              <w:rPr>
                <w:rFonts w:cs="Arial"/>
                <w:sz w:val="22"/>
                <w:szCs w:val="22"/>
                <w:lang w:val="en-GB"/>
              </w:rPr>
              <w:t xml:space="preserve">itle of the </w:t>
            </w:r>
            <w:r w:rsidR="008524D5">
              <w:rPr>
                <w:rFonts w:cs="Arial"/>
                <w:sz w:val="22"/>
                <w:szCs w:val="22"/>
                <w:lang w:val="en-GB"/>
              </w:rPr>
              <w:t>study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6E4A5B" w14:textId="77777777" w:rsidR="00B054BB" w:rsidRPr="0043076E" w:rsidRDefault="00B054BB" w:rsidP="00B054BB">
            <w:pPr>
              <w:pStyle w:val="CEntFrameRigh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F2030" w:rsidRPr="00CC4920" w14:paraId="79C051BC" w14:textId="77777777" w:rsidTr="005B3333">
        <w:tc>
          <w:tcPr>
            <w:tcW w:w="4820" w:type="dxa"/>
            <w:shd w:val="clear" w:color="auto" w:fill="auto"/>
            <w:vAlign w:val="center"/>
          </w:tcPr>
          <w:p w14:paraId="59B94F96" w14:textId="6591A57E" w:rsidR="00E97D08" w:rsidRDefault="006F2030" w:rsidP="00B054BB">
            <w:pPr>
              <w:pStyle w:val="CEntFrameLef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  <w:r w:rsidRPr="0043076E">
              <w:rPr>
                <w:rFonts w:cs="Arial"/>
                <w:sz w:val="22"/>
                <w:szCs w:val="22"/>
                <w:lang w:val="en-GB"/>
              </w:rPr>
              <w:t>Lead Ethics Committee</w:t>
            </w:r>
            <w:r w:rsidR="0007534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07534D" w:rsidRPr="0007534D">
              <w:rPr>
                <w:rFonts w:cs="Arial"/>
                <w:sz w:val="18"/>
                <w:szCs w:val="22"/>
                <w:lang w:val="en-GB"/>
              </w:rPr>
              <w:t xml:space="preserve">(Swiss </w:t>
            </w:r>
            <w:r w:rsidR="0007534D">
              <w:rPr>
                <w:rFonts w:cs="Arial"/>
                <w:sz w:val="18"/>
                <w:szCs w:val="22"/>
                <w:lang w:val="en-GB"/>
              </w:rPr>
              <w:t xml:space="preserve">EC </w:t>
            </w:r>
            <w:r w:rsidR="0007534D" w:rsidRPr="0007534D">
              <w:rPr>
                <w:rFonts w:cs="Arial"/>
                <w:sz w:val="18"/>
                <w:szCs w:val="22"/>
                <w:lang w:val="en-GB"/>
              </w:rPr>
              <w:t>only)</w:t>
            </w:r>
          </w:p>
          <w:p w14:paraId="2491ED22" w14:textId="08AA2B33" w:rsidR="00E97D08" w:rsidRPr="002403FE" w:rsidRDefault="00E97D08" w:rsidP="00B054BB">
            <w:pPr>
              <w:pStyle w:val="CEntFrameLeft"/>
              <w:spacing w:beforeLines="20" w:before="48" w:afterLines="20" w:after="48"/>
              <w:ind w:left="284"/>
              <w:rPr>
                <w:rFonts w:cs="Arial"/>
                <w:b w:val="0"/>
                <w:szCs w:val="22"/>
                <w:lang w:val="en-GB"/>
              </w:rPr>
            </w:pPr>
            <w:r w:rsidRPr="002403FE">
              <w:rPr>
                <w:rFonts w:cs="Arial"/>
                <w:b w:val="0"/>
                <w:szCs w:val="22"/>
                <w:lang w:val="en-GB"/>
              </w:rPr>
              <w:t>- F</w:t>
            </w:r>
            <w:r w:rsidR="006F2030" w:rsidRPr="002403FE">
              <w:rPr>
                <w:rFonts w:cs="Arial"/>
                <w:b w:val="0"/>
                <w:szCs w:val="22"/>
                <w:lang w:val="en-GB"/>
              </w:rPr>
              <w:t xml:space="preserve">or multicentric </w:t>
            </w:r>
            <w:r w:rsidR="008524D5">
              <w:rPr>
                <w:rFonts w:cs="Arial"/>
                <w:b w:val="0"/>
                <w:szCs w:val="22"/>
                <w:lang w:val="en-GB"/>
              </w:rPr>
              <w:t>study</w:t>
            </w:r>
            <w:r w:rsidR="006F2030" w:rsidRPr="002403FE">
              <w:rPr>
                <w:rFonts w:cs="Arial"/>
                <w:b w:val="0"/>
                <w:szCs w:val="22"/>
                <w:lang w:val="en-GB"/>
              </w:rPr>
              <w:t xml:space="preserve"> with a Lead EC, or f</w:t>
            </w:r>
            <w:r w:rsidRPr="002403FE">
              <w:rPr>
                <w:rFonts w:cs="Arial"/>
                <w:b w:val="0"/>
                <w:szCs w:val="22"/>
                <w:lang w:val="en-GB"/>
              </w:rPr>
              <w:t>or monocentric research project.</w:t>
            </w:r>
          </w:p>
          <w:p w14:paraId="6954825B" w14:textId="368206EA" w:rsidR="006F2030" w:rsidRPr="0043076E" w:rsidRDefault="00E97D08" w:rsidP="008524D5">
            <w:pPr>
              <w:pStyle w:val="CEntFrameLeft"/>
              <w:spacing w:beforeLines="20" w:before="48" w:afterLines="20" w:after="48"/>
              <w:ind w:left="284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2403FE">
              <w:rPr>
                <w:rFonts w:cs="Arial"/>
                <w:b w:val="0"/>
                <w:szCs w:val="22"/>
                <w:lang w:val="en-GB"/>
              </w:rPr>
              <w:t xml:space="preserve">- If the </w:t>
            </w:r>
            <w:r w:rsidR="008524D5">
              <w:rPr>
                <w:rFonts w:cs="Arial"/>
                <w:b w:val="0"/>
                <w:szCs w:val="22"/>
                <w:lang w:val="en-GB"/>
              </w:rPr>
              <w:t>study</w:t>
            </w:r>
            <w:r w:rsidRPr="002403FE">
              <w:rPr>
                <w:rFonts w:cs="Arial"/>
                <w:b w:val="0"/>
                <w:szCs w:val="22"/>
                <w:lang w:val="en-GB"/>
              </w:rPr>
              <w:t xml:space="preserve"> has neither a BASEC nor a PB_BASEC ID number, indicate here the Lead EC reference number.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A19C5A6" w14:textId="77777777" w:rsidR="006F2030" w:rsidRPr="0043076E" w:rsidRDefault="006F2030" w:rsidP="00B054BB">
            <w:pPr>
              <w:pStyle w:val="CEntFrameRigh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6F2030" w:rsidRPr="00CC4920" w14:paraId="3D5D9FF8" w14:textId="77777777" w:rsidTr="005B3333">
        <w:tc>
          <w:tcPr>
            <w:tcW w:w="4820" w:type="dxa"/>
            <w:shd w:val="clear" w:color="auto" w:fill="auto"/>
            <w:vAlign w:val="center"/>
          </w:tcPr>
          <w:p w14:paraId="4809AE27" w14:textId="1F86CD22" w:rsidR="006F2030" w:rsidRPr="0007534D" w:rsidRDefault="006F2030" w:rsidP="00B054BB">
            <w:pPr>
              <w:pStyle w:val="CEntFrameLeft"/>
              <w:spacing w:beforeLines="20" w:before="48" w:afterLines="20" w:after="48"/>
              <w:rPr>
                <w:rFonts w:cs="Arial"/>
                <w:sz w:val="18"/>
                <w:szCs w:val="22"/>
                <w:lang w:val="en-GB"/>
              </w:rPr>
            </w:pPr>
            <w:r w:rsidRPr="0043076E">
              <w:rPr>
                <w:rFonts w:cs="Arial"/>
                <w:sz w:val="22"/>
                <w:szCs w:val="22"/>
                <w:lang w:val="en-GB"/>
              </w:rPr>
              <w:t>Participating Ethics Committee</w:t>
            </w:r>
            <w:r w:rsidR="0007534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07534D" w:rsidRPr="0007534D">
              <w:rPr>
                <w:rFonts w:cs="Arial"/>
                <w:sz w:val="18"/>
                <w:szCs w:val="22"/>
                <w:lang w:val="en-GB"/>
              </w:rPr>
              <w:t xml:space="preserve">(Swiss </w:t>
            </w:r>
            <w:r w:rsidR="0007534D">
              <w:rPr>
                <w:rFonts w:cs="Arial"/>
                <w:sz w:val="18"/>
                <w:szCs w:val="22"/>
                <w:lang w:val="en-GB"/>
              </w:rPr>
              <w:t xml:space="preserve">EC </w:t>
            </w:r>
            <w:r w:rsidR="0007534D" w:rsidRPr="0007534D">
              <w:rPr>
                <w:rFonts w:cs="Arial"/>
                <w:sz w:val="18"/>
                <w:szCs w:val="22"/>
                <w:lang w:val="en-GB"/>
              </w:rPr>
              <w:t>only)</w:t>
            </w:r>
          </w:p>
          <w:p w14:paraId="7CF53C50" w14:textId="219718D7" w:rsidR="006F2030" w:rsidRPr="002403FE" w:rsidRDefault="00E97D08" w:rsidP="00B054BB">
            <w:pPr>
              <w:pStyle w:val="CEntFrameLeft"/>
              <w:spacing w:beforeLines="20" w:before="48" w:afterLines="20" w:after="48"/>
              <w:ind w:left="284"/>
              <w:rPr>
                <w:rFonts w:cs="Arial"/>
                <w:b w:val="0"/>
                <w:szCs w:val="22"/>
                <w:lang w:val="en-GB"/>
              </w:rPr>
            </w:pPr>
            <w:r w:rsidRPr="002403FE">
              <w:rPr>
                <w:rFonts w:cs="Arial"/>
                <w:b w:val="0"/>
                <w:szCs w:val="22"/>
                <w:lang w:val="en-GB"/>
              </w:rPr>
              <w:t>- F</w:t>
            </w:r>
            <w:r w:rsidR="006F2030" w:rsidRPr="002403FE">
              <w:rPr>
                <w:rFonts w:cs="Arial"/>
                <w:b w:val="0"/>
                <w:szCs w:val="22"/>
                <w:lang w:val="en-GB"/>
              </w:rPr>
              <w:t>or mult</w:t>
            </w:r>
            <w:r w:rsidRPr="002403FE">
              <w:rPr>
                <w:rFonts w:cs="Arial"/>
                <w:b w:val="0"/>
                <w:szCs w:val="22"/>
                <w:lang w:val="en-GB"/>
              </w:rPr>
              <w:t xml:space="preserve">icentric </w:t>
            </w:r>
            <w:r w:rsidR="008524D5">
              <w:rPr>
                <w:rFonts w:cs="Arial"/>
                <w:b w:val="0"/>
                <w:szCs w:val="22"/>
                <w:lang w:val="en-GB"/>
              </w:rPr>
              <w:t>study</w:t>
            </w:r>
            <w:r w:rsidRPr="002403FE">
              <w:rPr>
                <w:rFonts w:cs="Arial"/>
                <w:b w:val="0"/>
                <w:szCs w:val="22"/>
                <w:lang w:val="en-GB"/>
              </w:rPr>
              <w:t xml:space="preserve"> only.</w:t>
            </w:r>
          </w:p>
          <w:p w14:paraId="43535FE4" w14:textId="1DCC0254" w:rsidR="00E97D08" w:rsidRPr="0043076E" w:rsidRDefault="00E97D08" w:rsidP="008524D5">
            <w:pPr>
              <w:pStyle w:val="CEntFrameLeft"/>
              <w:spacing w:beforeLines="20" w:before="48" w:afterLines="20" w:after="48"/>
              <w:ind w:left="284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2403FE">
              <w:rPr>
                <w:rFonts w:cs="Arial"/>
                <w:b w:val="0"/>
                <w:szCs w:val="22"/>
                <w:lang w:val="en-GB"/>
              </w:rPr>
              <w:t xml:space="preserve">- If the </w:t>
            </w:r>
            <w:r w:rsidR="008524D5">
              <w:rPr>
                <w:rFonts w:cs="Arial"/>
                <w:b w:val="0"/>
                <w:szCs w:val="22"/>
                <w:lang w:val="en-GB"/>
              </w:rPr>
              <w:t>study</w:t>
            </w:r>
            <w:r w:rsidRPr="002403FE">
              <w:rPr>
                <w:rFonts w:cs="Arial"/>
                <w:b w:val="0"/>
                <w:szCs w:val="22"/>
                <w:lang w:val="en-GB"/>
              </w:rPr>
              <w:t xml:space="preserve"> has neither a BASEC nor a PB_BASEC ID number, indicate here the participating ECs reference numbers.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0927349" w14:textId="77777777" w:rsidR="006F2030" w:rsidRPr="0043076E" w:rsidRDefault="006F2030" w:rsidP="00B054BB">
            <w:pPr>
              <w:pStyle w:val="CEntFrameRigh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3076E" w:rsidRPr="0043076E" w14:paraId="718A4445" w14:textId="77777777" w:rsidTr="005B3333">
        <w:trPr>
          <w:trHeight w:val="481"/>
        </w:trPr>
        <w:tc>
          <w:tcPr>
            <w:tcW w:w="4820" w:type="dxa"/>
            <w:shd w:val="clear" w:color="auto" w:fill="auto"/>
            <w:vAlign w:val="center"/>
          </w:tcPr>
          <w:p w14:paraId="00199F70" w14:textId="3D699382" w:rsidR="0043076E" w:rsidRPr="0043076E" w:rsidRDefault="0043076E" w:rsidP="00B054BB">
            <w:pPr>
              <w:pStyle w:val="CEntFrameLef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  <w:r w:rsidRPr="0043076E">
              <w:rPr>
                <w:rFonts w:cs="Arial"/>
                <w:sz w:val="22"/>
                <w:szCs w:val="22"/>
                <w:lang w:val="en-GB"/>
              </w:rPr>
              <w:t>Sponsor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062A1B" w14:textId="77777777" w:rsidR="0043076E" w:rsidRPr="0043076E" w:rsidRDefault="0043076E" w:rsidP="00B054BB">
            <w:pPr>
              <w:pStyle w:val="CEntFrameRigh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153E6" w:rsidRPr="00CC4920" w14:paraId="49DDC3C3" w14:textId="77777777" w:rsidTr="005B3333">
        <w:tc>
          <w:tcPr>
            <w:tcW w:w="4820" w:type="dxa"/>
            <w:shd w:val="clear" w:color="auto" w:fill="auto"/>
            <w:vAlign w:val="center"/>
          </w:tcPr>
          <w:p w14:paraId="6756FC35" w14:textId="77777777" w:rsidR="0043076E" w:rsidRDefault="0043076E" w:rsidP="00B054BB">
            <w:pPr>
              <w:pStyle w:val="CEntFrameLef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Applicant</w:t>
            </w:r>
          </w:p>
          <w:p w14:paraId="3D2BD9A2" w14:textId="37D67C84" w:rsidR="007153E6" w:rsidRPr="0043076E" w:rsidRDefault="002403FE" w:rsidP="00B054BB">
            <w:pPr>
              <w:pStyle w:val="CEntFrameLeft"/>
              <w:spacing w:beforeLines="20" w:before="48" w:afterLines="20" w:after="48"/>
              <w:ind w:left="284"/>
              <w:rPr>
                <w:rFonts w:cs="Arial"/>
                <w:sz w:val="22"/>
                <w:szCs w:val="22"/>
                <w:lang w:val="en-GB"/>
              </w:rPr>
            </w:pPr>
            <w:r w:rsidRPr="002403FE">
              <w:rPr>
                <w:rFonts w:cs="Arial"/>
                <w:b w:val="0"/>
                <w:szCs w:val="22"/>
                <w:lang w:val="en-GB"/>
              </w:rPr>
              <w:t>- I</w:t>
            </w:r>
            <w:r w:rsidR="0043076E" w:rsidRPr="002403FE">
              <w:rPr>
                <w:rFonts w:cs="Arial"/>
                <w:b w:val="0"/>
                <w:szCs w:val="22"/>
                <w:lang w:val="en-GB"/>
              </w:rPr>
              <w:t>f different from the sponsor</w:t>
            </w:r>
            <w:r w:rsidRPr="002403FE">
              <w:rPr>
                <w:rFonts w:cs="Arial"/>
                <w:b w:val="0"/>
                <w:szCs w:val="22"/>
                <w:lang w:val="en-GB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64901FA" w14:textId="77777777" w:rsidR="007153E6" w:rsidRPr="0043076E" w:rsidRDefault="007153E6" w:rsidP="00B054BB">
            <w:pPr>
              <w:pStyle w:val="CEntFrameRigh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5E201788" w14:textId="77777777" w:rsidR="00B91777" w:rsidRPr="00A444BE" w:rsidRDefault="00B91777" w:rsidP="007153E6">
      <w:pPr>
        <w:spacing w:beforeLines="20" w:before="48" w:afterLines="20" w:after="48"/>
        <w:rPr>
          <w:rFonts w:ascii="Arial" w:hAnsi="Arial" w:cs="Arial"/>
          <w:sz w:val="4"/>
          <w:szCs w:val="22"/>
          <w:lang w:val="en-GB"/>
        </w:rPr>
      </w:pPr>
    </w:p>
    <w:tbl>
      <w:tblPr>
        <w:tblStyle w:val="Tabellenraster"/>
        <w:tblW w:w="9214" w:type="dxa"/>
        <w:tblInd w:w="-5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B91777" w:rsidRPr="00CC4920" w14:paraId="510393D6" w14:textId="77777777" w:rsidTr="005B3333">
        <w:tc>
          <w:tcPr>
            <w:tcW w:w="4820" w:type="dxa"/>
            <w:vAlign w:val="center"/>
          </w:tcPr>
          <w:p w14:paraId="271F8BF1" w14:textId="5D8D99CE" w:rsidR="0007534D" w:rsidRPr="0007534D" w:rsidRDefault="00B91777" w:rsidP="0007534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Was the </w:t>
            </w:r>
            <w:r w:rsidR="008524D5">
              <w:rPr>
                <w:rFonts w:ascii="Arial" w:hAnsi="Arial" w:cs="Arial"/>
                <w:b/>
                <w:sz w:val="22"/>
                <w:szCs w:val="22"/>
                <w:lang w:val="en-GB"/>
              </w:rPr>
              <w:t>study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carried out</w:t>
            </w:r>
            <w:r w:rsidRPr="00B054B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07534D" w:rsidRPr="0007534D">
              <w:rPr>
                <w:rFonts w:ascii="Arial" w:hAnsi="Arial" w:cs="Arial"/>
                <w:b/>
                <w:sz w:val="22"/>
                <w:szCs w:val="22"/>
                <w:lang w:val="en-GB"/>
              </w:rPr>
              <w:t>in other countries than Switzerland</w:t>
            </w:r>
            <w:r w:rsidR="0007534D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4394" w:type="dxa"/>
            <w:vAlign w:val="center"/>
          </w:tcPr>
          <w:p w14:paraId="00486E3A" w14:textId="77777777" w:rsidR="00B91777" w:rsidRDefault="00B91777" w:rsidP="00B91777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62C23F4F" w14:textId="1F9804C4" w:rsidR="00B91777" w:rsidRPr="0043076E" w:rsidRDefault="00B91777" w:rsidP="00F20286">
            <w:pPr>
              <w:spacing w:before="120" w:after="120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3D0BFF">
              <w:rPr>
                <w:rFonts w:ascii="Arial" w:hAnsi="Arial" w:cs="Arial"/>
                <w:sz w:val="22"/>
                <w:szCs w:val="22"/>
                <w:lang w:val="en-GB"/>
              </w:rPr>
              <w:t xml:space="preserve"> (Swiss study only)</w:t>
            </w:r>
          </w:p>
        </w:tc>
      </w:tr>
    </w:tbl>
    <w:p w14:paraId="0993D916" w14:textId="77777777" w:rsidR="00A444BE" w:rsidRPr="00E50D19" w:rsidRDefault="00A444BE" w:rsidP="007153E6">
      <w:pPr>
        <w:spacing w:beforeLines="20" w:before="48" w:afterLines="20" w:after="48"/>
        <w:rPr>
          <w:rFonts w:ascii="Arial" w:hAnsi="Arial" w:cs="Arial"/>
          <w:sz w:val="22"/>
          <w:szCs w:val="22"/>
          <w:lang w:val="en-GB"/>
        </w:rPr>
      </w:pPr>
    </w:p>
    <w:p w14:paraId="7D2F63C5" w14:textId="77777777" w:rsidR="00B71E08" w:rsidRPr="00E50D19" w:rsidRDefault="00B71E08" w:rsidP="00B71E08">
      <w:pPr>
        <w:rPr>
          <w:rFonts w:ascii="Arial" w:hAnsi="Arial" w:cs="Arial"/>
          <w:sz w:val="22"/>
          <w:szCs w:val="22"/>
          <w:lang w:val="en-US"/>
        </w:rPr>
      </w:pPr>
    </w:p>
    <w:p w14:paraId="63769380" w14:textId="77777777" w:rsidR="00C02168" w:rsidRDefault="00C0216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25B34C1F" w14:textId="3BCDDBD0" w:rsidR="00B71E08" w:rsidRDefault="00B71E08" w:rsidP="00B71E08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2. Early termination</w:t>
      </w:r>
    </w:p>
    <w:p w14:paraId="1187466A" w14:textId="77777777" w:rsidR="00B71E08" w:rsidRPr="00E50D19" w:rsidRDefault="00B71E08" w:rsidP="00B71E08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365"/>
      </w:tblGrid>
      <w:tr w:rsidR="00B71E08" w:rsidRPr="00CC4920" w14:paraId="47797C22" w14:textId="77777777" w:rsidTr="005B3333">
        <w:tc>
          <w:tcPr>
            <w:tcW w:w="4820" w:type="dxa"/>
            <w:vAlign w:val="center"/>
          </w:tcPr>
          <w:p w14:paraId="1E1385D6" w14:textId="75156AD4" w:rsidR="00B71E08" w:rsidRPr="000A105A" w:rsidRDefault="00A46528" w:rsidP="00B71E0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Has the study been terminated prematurely</w:t>
            </w:r>
            <w:r w:rsidR="00B71E08" w:rsidRPr="00B054BB"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4365" w:type="dxa"/>
            <w:vAlign w:val="center"/>
          </w:tcPr>
          <w:p w14:paraId="34F3F44B" w14:textId="766719BA" w:rsidR="006935E5" w:rsidRDefault="006935E5" w:rsidP="00B71E0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go to </w:t>
            </w:r>
            <w:r w:rsidR="00FD76F5">
              <w:rPr>
                <w:rFonts w:ascii="Arial" w:hAnsi="Arial" w:cs="Arial"/>
                <w:sz w:val="22"/>
                <w:szCs w:val="22"/>
                <w:lang w:val="en-GB"/>
              </w:rPr>
              <w:t xml:space="preserve">section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3. Study duration</w:t>
            </w:r>
          </w:p>
          <w:p w14:paraId="4FB4B3BB" w14:textId="77777777" w:rsidR="006935E5" w:rsidRDefault="006935E5" w:rsidP="00B71E0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E023396" w14:textId="56961BF3" w:rsidR="00B71E08" w:rsidRDefault="00B71E08" w:rsidP="00B71E0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07534D">
              <w:rPr>
                <w:rFonts w:ascii="Arial" w:hAnsi="Arial" w:cs="Arial"/>
                <w:sz w:val="22"/>
                <w:szCs w:val="22"/>
                <w:lang w:val="en-GB"/>
              </w:rPr>
              <w:t>globally</w:t>
            </w:r>
          </w:p>
          <w:p w14:paraId="157FDCB9" w14:textId="76A9AE9A" w:rsidR="005940FB" w:rsidRPr="00A46528" w:rsidRDefault="005940FB" w:rsidP="005940FB">
            <w:pPr>
              <w:spacing w:before="120" w:after="120"/>
              <w:ind w:left="459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If yes, give the</w:t>
            </w:r>
            <w:r w:rsidR="00B8197C">
              <w:rPr>
                <w:rFonts w:ascii="Arial" w:hAnsi="Arial" w:cs="Arial"/>
                <w:sz w:val="22"/>
                <w:szCs w:val="22"/>
                <w:lang w:val="en-GB"/>
              </w:rPr>
              <w:t xml:space="preserve"> date of the early termination: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835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/month/year]"/>
                  </w:textInput>
                </w:ffData>
              </w:fldChar>
            </w:r>
            <w:r w:rsidRPr="00E50D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8358E">
              <w:rPr>
                <w:rFonts w:ascii="Arial" w:hAnsi="Arial" w:cs="Arial"/>
                <w:sz w:val="22"/>
                <w:szCs w:val="22"/>
              </w:rPr>
            </w:r>
            <w:r w:rsidRPr="000835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0D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[day/month/year]</w:t>
            </w:r>
            <w:r w:rsidRPr="000835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8CE856" w14:textId="544D7F93" w:rsidR="009C5CBA" w:rsidRDefault="009C5CBA" w:rsidP="009C5CB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 Switzerland only</w:t>
            </w:r>
          </w:p>
          <w:p w14:paraId="65820151" w14:textId="76AFC20F" w:rsidR="00B71E08" w:rsidRPr="006935E5" w:rsidRDefault="009C5CBA" w:rsidP="006935E5">
            <w:pPr>
              <w:spacing w:before="120" w:after="120"/>
              <w:ind w:left="459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If yes, give the date of the early termination in Switzerland: </w:t>
            </w:r>
            <w:r w:rsidRPr="000835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/month/year]"/>
                  </w:textInput>
                </w:ffData>
              </w:fldChar>
            </w:r>
            <w:r w:rsidRPr="00E50D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8358E">
              <w:rPr>
                <w:rFonts w:ascii="Arial" w:hAnsi="Arial" w:cs="Arial"/>
                <w:sz w:val="22"/>
                <w:szCs w:val="22"/>
              </w:rPr>
            </w:r>
            <w:r w:rsidRPr="000835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0D19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[day/month/year]</w:t>
            </w:r>
            <w:r w:rsidRPr="000835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71E08" w:rsidRPr="00CC4920" w14:paraId="19C497BF" w14:textId="77777777" w:rsidTr="005B3333">
        <w:trPr>
          <w:trHeight w:val="1315"/>
        </w:trPr>
        <w:tc>
          <w:tcPr>
            <w:tcW w:w="4820" w:type="dxa"/>
            <w:vAlign w:val="center"/>
          </w:tcPr>
          <w:p w14:paraId="1A9BF9EC" w14:textId="68B87AE9" w:rsidR="00B71E08" w:rsidRDefault="005940FB" w:rsidP="00E9594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If yes</w:t>
            </w:r>
            <w:r w:rsidR="00E9594A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  <w:p w14:paraId="74A39BE2" w14:textId="43A01062" w:rsidR="00E9594A" w:rsidRDefault="00E9594A" w:rsidP="00E9594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4129C230" w14:textId="34E9B5D2" w:rsidR="005940FB" w:rsidRPr="00F77F09" w:rsidRDefault="005940FB" w:rsidP="00E9594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describe the </w:t>
            </w:r>
            <w:r w:rsidR="00A4652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reasons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for </w:t>
            </w:r>
            <w:r w:rsidR="00A4652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early termination</w:t>
            </w:r>
          </w:p>
          <w:p w14:paraId="6CCF96D7" w14:textId="69D530CD" w:rsidR="00B71E08" w:rsidRPr="00E9594A" w:rsidRDefault="00B71E08" w:rsidP="00E9594A">
            <w:pPr>
              <w:pStyle w:val="CEntFrameLeft"/>
              <w:spacing w:beforeLines="20" w:before="48" w:afterLines="20" w:after="48"/>
              <w:ind w:left="284"/>
              <w:rPr>
                <w:rFonts w:cs="Arial"/>
                <w:b w:val="0"/>
                <w:szCs w:val="22"/>
                <w:lang w:val="en-US"/>
              </w:rPr>
            </w:pPr>
            <w:r w:rsidRPr="00E9594A">
              <w:rPr>
                <w:rFonts w:cs="Arial"/>
                <w:b w:val="0"/>
                <w:szCs w:val="22"/>
                <w:lang w:val="en-US"/>
              </w:rPr>
              <w:t>- e.g. safety</w:t>
            </w:r>
            <w:r w:rsidR="00B8197C">
              <w:rPr>
                <w:rFonts w:cs="Arial"/>
                <w:b w:val="0"/>
                <w:szCs w:val="22"/>
                <w:lang w:val="en-US"/>
              </w:rPr>
              <w:t xml:space="preserve"> reason</w:t>
            </w:r>
            <w:r w:rsidRPr="00E9594A">
              <w:rPr>
                <w:rFonts w:cs="Arial"/>
                <w:b w:val="0"/>
                <w:szCs w:val="22"/>
                <w:lang w:val="en-US"/>
              </w:rPr>
              <w:t xml:space="preserve">, difficulties recruiting participants, </w:t>
            </w:r>
            <w:r w:rsidR="00B8197C">
              <w:rPr>
                <w:rFonts w:cs="Arial"/>
                <w:b w:val="0"/>
                <w:szCs w:val="22"/>
                <w:lang w:val="en-US"/>
              </w:rPr>
              <w:t xml:space="preserve">costs exceeded available budget, </w:t>
            </w:r>
            <w:r w:rsidRPr="00E9594A">
              <w:rPr>
                <w:rFonts w:cs="Arial"/>
                <w:b w:val="0"/>
                <w:szCs w:val="22"/>
                <w:lang w:val="en-US"/>
              </w:rPr>
              <w:t>etc...</w:t>
            </w:r>
          </w:p>
          <w:p w14:paraId="46951507" w14:textId="2D7DC16C" w:rsidR="00E9594A" w:rsidRPr="00E9594A" w:rsidRDefault="00B71E08" w:rsidP="00E9594A">
            <w:pPr>
              <w:pStyle w:val="CEntFrameLeft"/>
              <w:spacing w:beforeLines="20" w:before="48" w:afterLines="20" w:after="48"/>
              <w:ind w:left="284"/>
              <w:rPr>
                <w:rFonts w:cs="Arial"/>
                <w:b w:val="0"/>
                <w:lang w:val="en-US"/>
              </w:rPr>
            </w:pPr>
            <w:r w:rsidRPr="00E9594A">
              <w:rPr>
                <w:rFonts w:cs="Arial"/>
                <w:b w:val="0"/>
                <w:lang w:val="en-US"/>
              </w:rPr>
              <w:t xml:space="preserve">- If </w:t>
            </w:r>
            <w:r w:rsidR="00B8197C">
              <w:rPr>
                <w:rFonts w:cs="Arial"/>
                <w:b w:val="0"/>
                <w:lang w:val="en-US"/>
              </w:rPr>
              <w:t>available</w:t>
            </w:r>
            <w:r w:rsidRPr="00E9594A">
              <w:rPr>
                <w:rFonts w:cs="Arial"/>
                <w:b w:val="0"/>
                <w:lang w:val="en-US"/>
              </w:rPr>
              <w:t>, submit to the (Lead-) Ethics Committee any supporting document (e.g. DSMB report for early termination of the study).</w:t>
            </w:r>
          </w:p>
          <w:p w14:paraId="78CF9151" w14:textId="77777777" w:rsidR="00B8197C" w:rsidRPr="00F20286" w:rsidRDefault="00B8197C" w:rsidP="00B8197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02A7B79" w14:textId="51903F8F" w:rsidR="00B8197C" w:rsidRPr="00F20286" w:rsidRDefault="00B8197C" w:rsidP="00B8197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>What are the consequences of the early termination for the evaluation of the results of the study</w:t>
            </w:r>
            <w:r w:rsidR="00A46528"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</w:p>
          <w:p w14:paraId="676C11BD" w14:textId="77777777" w:rsidR="00E9594A" w:rsidRPr="00F20286" w:rsidRDefault="00E9594A" w:rsidP="00E9594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08F157EE" w14:textId="321234D0" w:rsidR="005940FB" w:rsidRPr="00F20286" w:rsidRDefault="00E9594A" w:rsidP="00E9594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>If applicable, g</w:t>
            </w:r>
            <w:r w:rsidR="005940FB"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ive the number of </w:t>
            </w:r>
            <w:r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participants</w:t>
            </w:r>
            <w:r w:rsidR="005940FB"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F20286"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 Switzerland </w:t>
            </w:r>
            <w:r w:rsidR="005940FB"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still receiving treatment </w:t>
            </w:r>
            <w:r w:rsidR="00B13EBB"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or having further visits </w:t>
            </w:r>
            <w:r w:rsidR="00E15DD4"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for safety reasons </w:t>
            </w:r>
            <w:r w:rsidR="005940FB"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>at</w:t>
            </w:r>
            <w:r w:rsidR="00F21F3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the</w:t>
            </w:r>
            <w:r w:rsidR="005940FB"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time of early termination</w:t>
            </w:r>
            <w:r w:rsidR="002259D9"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>. Describe the steps taken to address them</w:t>
            </w:r>
            <w:r w:rsidRPr="00F20286">
              <w:rPr>
                <w:rFonts w:ascii="Arial" w:hAnsi="Arial" w:cs="Arial"/>
                <w:b/>
                <w:sz w:val="22"/>
                <w:szCs w:val="22"/>
                <w:lang w:val="en-US"/>
              </w:rPr>
              <w:t>.</w:t>
            </w:r>
          </w:p>
          <w:p w14:paraId="08501BCF" w14:textId="77777777" w:rsidR="00E9594A" w:rsidRPr="00F20286" w:rsidRDefault="00E9594A" w:rsidP="00E9594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2DABA93" w14:textId="26E0A2AA" w:rsidR="005940FB" w:rsidRPr="00E9594A" w:rsidRDefault="00E9594A" w:rsidP="00F21F34">
            <w:pPr>
              <w:pStyle w:val="CEntFrameLeft"/>
              <w:spacing w:beforeLines="20" w:before="48" w:afterLines="20" w:after="48"/>
              <w:rPr>
                <w:rFonts w:cs="Arial"/>
                <w:lang w:val="en-US"/>
              </w:rPr>
            </w:pPr>
            <w:r w:rsidRPr="00F20286">
              <w:rPr>
                <w:rFonts w:cs="Arial"/>
                <w:sz w:val="22"/>
                <w:szCs w:val="22"/>
                <w:lang w:val="en-US"/>
              </w:rPr>
              <w:t>If applicable give the overall risk benefit assessment of the investigational medicinal product</w:t>
            </w:r>
            <w:r w:rsidR="007043DB" w:rsidRPr="00F20286">
              <w:rPr>
                <w:rFonts w:cs="Arial"/>
                <w:sz w:val="22"/>
                <w:szCs w:val="22"/>
                <w:lang w:val="en-US"/>
              </w:rPr>
              <w:t xml:space="preserve"> (IMP)</w:t>
            </w:r>
            <w:r w:rsidR="00481EFE">
              <w:rPr>
                <w:rFonts w:cs="Arial"/>
                <w:sz w:val="22"/>
                <w:szCs w:val="22"/>
                <w:lang w:val="en-US"/>
              </w:rPr>
              <w:t>, resp. of the medical device under investigation (MD).</w:t>
            </w:r>
          </w:p>
        </w:tc>
        <w:tc>
          <w:tcPr>
            <w:tcW w:w="4365" w:type="dxa"/>
          </w:tcPr>
          <w:p w14:paraId="4C349F00" w14:textId="77777777" w:rsidR="00B71E08" w:rsidRPr="00E50D19" w:rsidRDefault="00B71E08" w:rsidP="00B71E0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224C68B" w14:textId="6BF05D7A" w:rsidR="005940FB" w:rsidRPr="00E50D19" w:rsidRDefault="005940FB" w:rsidP="0008358E">
      <w:pPr>
        <w:rPr>
          <w:rFonts w:ascii="Arial" w:hAnsi="Arial" w:cs="Arial"/>
          <w:sz w:val="22"/>
          <w:szCs w:val="22"/>
          <w:lang w:val="en-US"/>
        </w:rPr>
      </w:pPr>
    </w:p>
    <w:p w14:paraId="3E43568C" w14:textId="385C1D90" w:rsidR="005940FB" w:rsidRPr="00E50D19" w:rsidRDefault="00722478" w:rsidP="0008358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620D4E65" w14:textId="3A22B585" w:rsidR="0008358E" w:rsidRDefault="00B71E08" w:rsidP="0008358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3</w:t>
      </w:r>
      <w:r w:rsidR="00B054BB" w:rsidRPr="00B054B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08358E" w:rsidRPr="00B054BB">
        <w:rPr>
          <w:rFonts w:ascii="Arial" w:hAnsi="Arial" w:cs="Arial"/>
          <w:b/>
          <w:sz w:val="22"/>
          <w:szCs w:val="22"/>
          <w:lang w:val="en-US"/>
        </w:rPr>
        <w:t>Study duration</w:t>
      </w:r>
    </w:p>
    <w:p w14:paraId="73BDB4B6" w14:textId="77777777" w:rsidR="0008358E" w:rsidRPr="00E50D19" w:rsidRDefault="0008358E" w:rsidP="0008358E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185" w:type="dxa"/>
        <w:tblInd w:w="-5" w:type="dxa"/>
        <w:tblLook w:val="04A0" w:firstRow="1" w:lastRow="0" w:firstColumn="1" w:lastColumn="0" w:noHBand="0" w:noVBand="1"/>
      </w:tblPr>
      <w:tblGrid>
        <w:gridCol w:w="4820"/>
        <w:gridCol w:w="4365"/>
      </w:tblGrid>
      <w:tr w:rsidR="00310F17" w:rsidRPr="0043076E" w14:paraId="53052359" w14:textId="77777777" w:rsidTr="005B3333">
        <w:trPr>
          <w:trHeight w:val="545"/>
        </w:trPr>
        <w:tc>
          <w:tcPr>
            <w:tcW w:w="4820" w:type="dxa"/>
            <w:vAlign w:val="center"/>
          </w:tcPr>
          <w:p w14:paraId="4FCAA90C" w14:textId="263F2DC4" w:rsidR="00310F17" w:rsidRPr="002403FE" w:rsidRDefault="00310F17" w:rsidP="00B054BB">
            <w:pPr>
              <w:pStyle w:val="CEntFrameLeft"/>
              <w:spacing w:beforeLines="20" w:before="48" w:afterLines="20" w:after="48"/>
              <w:rPr>
                <w:rFonts w:cs="Arial"/>
                <w:sz w:val="22"/>
                <w:szCs w:val="22"/>
                <w:lang w:val="en-GB"/>
              </w:rPr>
            </w:pPr>
            <w:r w:rsidRPr="002403FE">
              <w:rPr>
                <w:rFonts w:cs="Arial"/>
                <w:sz w:val="22"/>
                <w:szCs w:val="22"/>
                <w:lang w:val="en-GB"/>
              </w:rPr>
              <w:t>Date</w:t>
            </w:r>
            <w:r w:rsidR="00F21F34">
              <w:rPr>
                <w:rFonts w:cs="Arial"/>
                <w:sz w:val="22"/>
                <w:szCs w:val="22"/>
                <w:lang w:val="en-GB"/>
              </w:rPr>
              <w:t>: S</w:t>
            </w:r>
            <w:r w:rsidRPr="002403FE">
              <w:rPr>
                <w:rFonts w:cs="Arial"/>
                <w:sz w:val="22"/>
                <w:szCs w:val="22"/>
                <w:lang w:val="en-GB"/>
              </w:rPr>
              <w:t>tudy start</w:t>
            </w:r>
            <w:r w:rsidR="00F21F34">
              <w:rPr>
                <w:rFonts w:cs="Arial"/>
                <w:sz w:val="22"/>
                <w:szCs w:val="22"/>
                <w:lang w:val="en-GB"/>
              </w:rPr>
              <w:t xml:space="preserve"> in Switzerland</w:t>
            </w:r>
          </w:p>
          <w:p w14:paraId="79454184" w14:textId="63EFDDB8" w:rsidR="008524D5" w:rsidRDefault="008524D5" w:rsidP="008524D5">
            <w:pPr>
              <w:pStyle w:val="CEntFrameLeft"/>
              <w:numPr>
                <w:ilvl w:val="0"/>
                <w:numId w:val="10"/>
              </w:numPr>
              <w:spacing w:beforeLines="20" w:before="48" w:afterLines="20" w:after="48"/>
              <w:ind w:left="459" w:hanging="218"/>
              <w:rPr>
                <w:rFonts w:cs="Arial"/>
                <w:b w:val="0"/>
                <w:szCs w:val="22"/>
                <w:lang w:val="en-GB"/>
              </w:rPr>
            </w:pPr>
            <w:r>
              <w:rPr>
                <w:rFonts w:cs="Arial"/>
                <w:b w:val="0"/>
                <w:szCs w:val="22"/>
                <w:lang w:val="en-GB"/>
              </w:rPr>
              <w:t>Study</w:t>
            </w:r>
            <w:r w:rsidRPr="008524D5">
              <w:rPr>
                <w:rFonts w:cs="Arial"/>
                <w:b w:val="0"/>
                <w:szCs w:val="22"/>
                <w:lang w:val="en-GB"/>
              </w:rPr>
              <w:t xml:space="preserve"> involving </w:t>
            </w:r>
            <w:r w:rsidR="00F21F34">
              <w:rPr>
                <w:rFonts w:cs="Arial"/>
                <w:b w:val="0"/>
                <w:szCs w:val="22"/>
                <w:lang w:val="en-GB"/>
              </w:rPr>
              <w:t>persons</w:t>
            </w:r>
            <w:r w:rsidRPr="008524D5">
              <w:rPr>
                <w:rFonts w:cs="Arial"/>
                <w:b w:val="0"/>
                <w:szCs w:val="22"/>
                <w:lang w:val="en-GB"/>
              </w:rPr>
              <w:t xml:space="preserve">: </w:t>
            </w:r>
            <w:r w:rsidR="00310F17" w:rsidRPr="008524D5">
              <w:rPr>
                <w:rFonts w:cs="Arial"/>
                <w:b w:val="0"/>
                <w:szCs w:val="22"/>
                <w:lang w:val="en-GB"/>
              </w:rPr>
              <w:t>Date</w:t>
            </w:r>
            <w:r w:rsidR="00310F17" w:rsidRPr="002403FE">
              <w:rPr>
                <w:rFonts w:cs="Arial"/>
                <w:b w:val="0"/>
                <w:szCs w:val="22"/>
                <w:lang w:val="en-GB"/>
              </w:rPr>
              <w:t xml:space="preserve"> first patient/ first visit in Switzerland.</w:t>
            </w:r>
          </w:p>
          <w:p w14:paraId="338561D1" w14:textId="21EAF8CA" w:rsidR="008524D5" w:rsidRPr="008524D5" w:rsidRDefault="008524D5" w:rsidP="008524D5">
            <w:pPr>
              <w:pStyle w:val="CEntFrameLeft"/>
              <w:numPr>
                <w:ilvl w:val="0"/>
                <w:numId w:val="10"/>
              </w:numPr>
              <w:spacing w:beforeLines="20" w:before="48" w:afterLines="20" w:after="48"/>
              <w:ind w:left="459" w:hanging="218"/>
              <w:rPr>
                <w:rFonts w:cs="Arial"/>
                <w:b w:val="0"/>
                <w:szCs w:val="22"/>
                <w:lang w:val="en-GB"/>
              </w:rPr>
            </w:pPr>
            <w:r>
              <w:rPr>
                <w:rFonts w:cs="Arial"/>
                <w:b w:val="0"/>
                <w:szCs w:val="22"/>
                <w:lang w:val="en-GB"/>
              </w:rPr>
              <w:t>Study</w:t>
            </w:r>
            <w:r w:rsidRPr="008524D5">
              <w:rPr>
                <w:rFonts w:cs="Arial"/>
                <w:b w:val="0"/>
                <w:szCs w:val="22"/>
                <w:lang w:val="en-GB"/>
              </w:rPr>
              <w:t xml:space="preserve"> not involving people: data</w:t>
            </w:r>
            <w:r w:rsidR="00290F54">
              <w:rPr>
                <w:rFonts w:cs="Arial"/>
                <w:b w:val="0"/>
                <w:szCs w:val="22"/>
                <w:lang w:val="en-GB"/>
              </w:rPr>
              <w:t>/sample</w:t>
            </w:r>
            <w:r w:rsidRPr="008524D5">
              <w:rPr>
                <w:rFonts w:cs="Arial"/>
                <w:b w:val="0"/>
                <w:szCs w:val="22"/>
                <w:lang w:val="en-GB"/>
              </w:rPr>
              <w:t xml:space="preserve"> collection </w:t>
            </w:r>
            <w:r>
              <w:rPr>
                <w:rFonts w:cs="Arial"/>
                <w:b w:val="0"/>
                <w:szCs w:val="22"/>
                <w:lang w:val="en-GB"/>
              </w:rPr>
              <w:t>started.</w:t>
            </w:r>
          </w:p>
        </w:tc>
        <w:tc>
          <w:tcPr>
            <w:tcW w:w="4365" w:type="dxa"/>
            <w:vAlign w:val="center"/>
          </w:tcPr>
          <w:p w14:paraId="1F0662B3" w14:textId="68CF88EB" w:rsidR="00310F17" w:rsidRPr="0043076E" w:rsidRDefault="00310F17" w:rsidP="00B054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835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/month/year]"/>
                  </w:textInput>
                </w:ffData>
              </w:fldChar>
            </w:r>
            <w:r w:rsidRPr="000835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8358E">
              <w:rPr>
                <w:rFonts w:ascii="Arial" w:hAnsi="Arial" w:cs="Arial"/>
                <w:sz w:val="22"/>
                <w:szCs w:val="22"/>
              </w:rPr>
            </w:r>
            <w:r w:rsidRPr="000835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8358E">
              <w:rPr>
                <w:rFonts w:ascii="Arial" w:hAnsi="Arial" w:cs="Arial"/>
                <w:sz w:val="22"/>
                <w:szCs w:val="22"/>
              </w:rPr>
              <w:t>[day/month/year]</w:t>
            </w:r>
            <w:r w:rsidRPr="000835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0F17" w:rsidRPr="00E50D19" w14:paraId="4A528DD3" w14:textId="77777777" w:rsidTr="005B3333">
        <w:trPr>
          <w:trHeight w:val="305"/>
        </w:trPr>
        <w:tc>
          <w:tcPr>
            <w:tcW w:w="4820" w:type="dxa"/>
            <w:vAlign w:val="center"/>
          </w:tcPr>
          <w:p w14:paraId="763988DB" w14:textId="79B3F18D" w:rsidR="00310F17" w:rsidRPr="00F21F34" w:rsidRDefault="00310F17" w:rsidP="00B054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21F34">
              <w:rPr>
                <w:rFonts w:ascii="Arial" w:hAnsi="Arial" w:cs="Arial"/>
                <w:b/>
                <w:sz w:val="22"/>
                <w:szCs w:val="22"/>
                <w:lang w:val="en-US"/>
              </w:rPr>
              <w:t>Dat</w:t>
            </w:r>
            <w:r w:rsidR="00F21F34" w:rsidRPr="00F21F3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e: End of </w:t>
            </w:r>
            <w:r w:rsidRPr="00F21F3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study </w:t>
            </w:r>
            <w:r w:rsidR="00B8197C" w:rsidRPr="00F21F34">
              <w:rPr>
                <w:rFonts w:ascii="Arial" w:hAnsi="Arial" w:cs="Arial"/>
                <w:b/>
                <w:sz w:val="22"/>
                <w:szCs w:val="22"/>
                <w:lang w:val="en-US"/>
              </w:rPr>
              <w:t>in Switzerland</w:t>
            </w:r>
          </w:p>
          <w:p w14:paraId="6DE2135F" w14:textId="0419CA84" w:rsidR="00E50D19" w:rsidRDefault="008524D5" w:rsidP="00E50D19">
            <w:pPr>
              <w:pStyle w:val="CEntFrameLeft"/>
              <w:numPr>
                <w:ilvl w:val="0"/>
                <w:numId w:val="10"/>
              </w:numPr>
              <w:spacing w:beforeLines="20" w:before="48" w:afterLines="20" w:after="48"/>
              <w:ind w:left="459" w:hanging="218"/>
              <w:rPr>
                <w:rFonts w:cs="Arial"/>
                <w:b w:val="0"/>
                <w:szCs w:val="22"/>
                <w:lang w:val="en-GB"/>
              </w:rPr>
            </w:pPr>
            <w:r>
              <w:rPr>
                <w:rFonts w:cs="Arial"/>
                <w:b w:val="0"/>
                <w:szCs w:val="22"/>
                <w:lang w:val="en-GB"/>
              </w:rPr>
              <w:t>Study</w:t>
            </w:r>
            <w:r w:rsidRPr="008524D5">
              <w:rPr>
                <w:rFonts w:cs="Arial"/>
                <w:b w:val="0"/>
                <w:szCs w:val="22"/>
                <w:lang w:val="en-GB"/>
              </w:rPr>
              <w:t xml:space="preserve"> involving </w:t>
            </w:r>
            <w:r w:rsidR="00F21F34">
              <w:rPr>
                <w:rFonts w:cs="Arial"/>
                <w:b w:val="0"/>
                <w:szCs w:val="22"/>
                <w:lang w:val="en-GB"/>
              </w:rPr>
              <w:t>persons</w:t>
            </w:r>
            <w:r w:rsidRPr="008524D5">
              <w:rPr>
                <w:rFonts w:cs="Arial"/>
                <w:b w:val="0"/>
                <w:szCs w:val="22"/>
                <w:lang w:val="en-GB"/>
              </w:rPr>
              <w:t xml:space="preserve">: </w:t>
            </w:r>
            <w:r w:rsidR="00310F17" w:rsidRPr="008524D5">
              <w:rPr>
                <w:rFonts w:cs="Arial"/>
                <w:b w:val="0"/>
                <w:szCs w:val="22"/>
                <w:lang w:val="en-GB"/>
              </w:rPr>
              <w:t>Date last patient / last visit in Switzerland.</w:t>
            </w:r>
          </w:p>
          <w:p w14:paraId="072A01A0" w14:textId="4E572311" w:rsidR="00E50D19" w:rsidRPr="00E50D19" w:rsidRDefault="008524D5" w:rsidP="009B7EBE">
            <w:pPr>
              <w:pStyle w:val="CEntFrameLeft"/>
              <w:numPr>
                <w:ilvl w:val="0"/>
                <w:numId w:val="10"/>
              </w:numPr>
              <w:spacing w:beforeLines="20" w:before="48" w:afterLines="20" w:after="48"/>
              <w:ind w:left="459" w:hanging="218"/>
              <w:rPr>
                <w:rFonts w:cs="Arial"/>
                <w:b w:val="0"/>
                <w:szCs w:val="22"/>
                <w:lang w:val="en-GB"/>
              </w:rPr>
            </w:pPr>
            <w:r w:rsidRPr="00E50D19">
              <w:rPr>
                <w:rFonts w:cs="Arial"/>
                <w:b w:val="0"/>
                <w:szCs w:val="22"/>
                <w:lang w:val="en-GB"/>
              </w:rPr>
              <w:t xml:space="preserve">Study not involving </w:t>
            </w:r>
            <w:r w:rsidR="009B7EBE">
              <w:rPr>
                <w:rFonts w:cs="Arial"/>
                <w:b w:val="0"/>
                <w:szCs w:val="22"/>
                <w:lang w:val="en-GB"/>
              </w:rPr>
              <w:t>persons</w:t>
            </w:r>
            <w:r w:rsidRPr="00E50D19">
              <w:rPr>
                <w:rFonts w:cs="Arial"/>
                <w:b w:val="0"/>
                <w:szCs w:val="22"/>
                <w:lang w:val="en-GB"/>
              </w:rPr>
              <w:t>: data</w:t>
            </w:r>
            <w:r w:rsidR="00290F54">
              <w:rPr>
                <w:rFonts w:cs="Arial"/>
                <w:b w:val="0"/>
                <w:szCs w:val="22"/>
                <w:lang w:val="en-GB"/>
              </w:rPr>
              <w:t>/sample</w:t>
            </w:r>
            <w:r w:rsidRPr="00E50D19">
              <w:rPr>
                <w:rFonts w:cs="Arial"/>
                <w:b w:val="0"/>
                <w:szCs w:val="22"/>
                <w:lang w:val="en-GB"/>
              </w:rPr>
              <w:t xml:space="preserve"> collection completed</w:t>
            </w:r>
            <w:r w:rsidR="00E50D19" w:rsidRPr="00E50D19">
              <w:rPr>
                <w:rFonts w:cs="Arial"/>
                <w:b w:val="0"/>
                <w:szCs w:val="22"/>
                <w:lang w:val="en-GB"/>
              </w:rPr>
              <w:t>.</w:t>
            </w:r>
          </w:p>
        </w:tc>
        <w:tc>
          <w:tcPr>
            <w:tcW w:w="4365" w:type="dxa"/>
            <w:vAlign w:val="center"/>
          </w:tcPr>
          <w:p w14:paraId="718D0700" w14:textId="55806049" w:rsidR="00310F17" w:rsidRPr="00E50D19" w:rsidRDefault="00310F17" w:rsidP="00B054BB">
            <w:pPr>
              <w:spacing w:before="120" w:after="120"/>
              <w:rPr>
                <w:rFonts w:cs="Arial"/>
                <w:szCs w:val="22"/>
                <w:highlight w:val="yellow"/>
                <w:lang w:val="en-GB"/>
              </w:rPr>
            </w:pPr>
            <w:r w:rsidRPr="000835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/month/year]"/>
                  </w:textInput>
                </w:ffData>
              </w:fldChar>
            </w:r>
            <w:r w:rsidRPr="00E50D1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8358E">
              <w:rPr>
                <w:rFonts w:ascii="Arial" w:hAnsi="Arial" w:cs="Arial"/>
                <w:sz w:val="22"/>
                <w:szCs w:val="22"/>
              </w:rPr>
            </w:r>
            <w:r w:rsidRPr="000835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50D19">
              <w:rPr>
                <w:rFonts w:ascii="Arial" w:hAnsi="Arial" w:cs="Arial"/>
                <w:sz w:val="22"/>
                <w:szCs w:val="22"/>
                <w:lang w:val="en-US"/>
              </w:rPr>
              <w:t>[day/month/year]</w:t>
            </w:r>
            <w:r w:rsidRPr="000835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0F17" w:rsidRPr="00CC4920" w14:paraId="556AF95C" w14:textId="77777777" w:rsidTr="005B3333">
        <w:tc>
          <w:tcPr>
            <w:tcW w:w="4820" w:type="dxa"/>
            <w:vAlign w:val="center"/>
          </w:tcPr>
          <w:p w14:paraId="1CB26982" w14:textId="047A4989" w:rsidR="00310F17" w:rsidRPr="00B054BB" w:rsidRDefault="00B054BB" w:rsidP="00B054B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54BB">
              <w:rPr>
                <w:rFonts w:ascii="Arial" w:hAnsi="Arial" w:cs="Arial"/>
                <w:b/>
                <w:sz w:val="22"/>
                <w:szCs w:val="22"/>
                <w:lang w:val="en-GB"/>
              </w:rPr>
              <w:t>Study completed globally?</w:t>
            </w:r>
          </w:p>
        </w:tc>
        <w:tc>
          <w:tcPr>
            <w:tcW w:w="4365" w:type="dxa"/>
            <w:vAlign w:val="center"/>
          </w:tcPr>
          <w:p w14:paraId="771405B1" w14:textId="06F6BB4A" w:rsidR="00B054BB" w:rsidRDefault="00B054BB" w:rsidP="00B054B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038BB79" w14:textId="427BB9CF" w:rsidR="00310F17" w:rsidRDefault="00B054BB" w:rsidP="00B054B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03866205" w14:textId="50F3B0B0" w:rsidR="00B054BB" w:rsidRPr="0043076E" w:rsidRDefault="00B054BB" w:rsidP="00B054BB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N/A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(Swiss study only)</w:t>
            </w:r>
          </w:p>
        </w:tc>
      </w:tr>
    </w:tbl>
    <w:p w14:paraId="3F47198C" w14:textId="77777777" w:rsidR="00F77F09" w:rsidRPr="00E50D19" w:rsidRDefault="00F77F09" w:rsidP="0008358E">
      <w:pPr>
        <w:rPr>
          <w:rFonts w:ascii="Arial" w:hAnsi="Arial" w:cs="Arial"/>
          <w:sz w:val="22"/>
          <w:szCs w:val="22"/>
          <w:lang w:val="en-US"/>
        </w:rPr>
      </w:pPr>
    </w:p>
    <w:p w14:paraId="02A5C5C3" w14:textId="77777777" w:rsidR="00E50D19" w:rsidRPr="00E50D19" w:rsidRDefault="00E50D19" w:rsidP="00B91777">
      <w:pPr>
        <w:rPr>
          <w:rFonts w:ascii="Arial" w:hAnsi="Arial" w:cs="Arial"/>
          <w:sz w:val="22"/>
          <w:szCs w:val="22"/>
          <w:lang w:val="en-US"/>
        </w:rPr>
      </w:pPr>
    </w:p>
    <w:p w14:paraId="4A704BA6" w14:textId="38FAA557" w:rsidR="00B91777" w:rsidRDefault="00B71E08" w:rsidP="00B91777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B91777" w:rsidRPr="00B054B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F77F09">
        <w:rPr>
          <w:rFonts w:ascii="Arial" w:hAnsi="Arial" w:cs="Arial"/>
          <w:b/>
          <w:sz w:val="22"/>
          <w:szCs w:val="22"/>
          <w:lang w:val="en-US"/>
        </w:rPr>
        <w:t>Details on participating center(s)</w:t>
      </w:r>
    </w:p>
    <w:p w14:paraId="5034040A" w14:textId="77777777" w:rsidR="00B91777" w:rsidRPr="00E50D19" w:rsidRDefault="00B91777" w:rsidP="00B9177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5550"/>
      </w:tblGrid>
      <w:tr w:rsidR="00F77F09" w:rsidRPr="00CC4920" w14:paraId="01C4F988" w14:textId="77777777" w:rsidTr="009C5CBA">
        <w:tc>
          <w:tcPr>
            <w:tcW w:w="9236" w:type="dxa"/>
            <w:gridSpan w:val="2"/>
          </w:tcPr>
          <w:p w14:paraId="6BFA70C4" w14:textId="77751BD9" w:rsidR="00F77F09" w:rsidRPr="000A105A" w:rsidRDefault="00F77F09" w:rsidP="00B91777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Number of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participating center(s)</w:t>
            </w:r>
            <w:r w:rsidRPr="000A105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in Switzerland</w:t>
            </w:r>
          </w:p>
        </w:tc>
      </w:tr>
      <w:tr w:rsidR="009C5CBA" w:rsidRPr="0043076E" w14:paraId="7AF9B7E9" w14:textId="77777777" w:rsidTr="005B3333">
        <w:tc>
          <w:tcPr>
            <w:tcW w:w="3686" w:type="dxa"/>
            <w:vAlign w:val="center"/>
          </w:tcPr>
          <w:p w14:paraId="4BACBD73" w14:textId="2F3067FC" w:rsidR="009C5CBA" w:rsidRDefault="009C5CBA" w:rsidP="00B91777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Open center(s):</w:t>
            </w:r>
          </w:p>
          <w:p w14:paraId="35DAFBC0" w14:textId="0C751570" w:rsidR="009C5CBA" w:rsidRDefault="009C5CBA" w:rsidP="00B91777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o.]"/>
                  </w:textInput>
                </w:ffData>
              </w:fldCha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[no.]</w: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550" w:type="dxa"/>
            <w:vAlign w:val="center"/>
          </w:tcPr>
          <w:p w14:paraId="46BED3BB" w14:textId="42403FC3" w:rsidR="009C5CBA" w:rsidRPr="00F77F09" w:rsidRDefault="009C5CBA" w:rsidP="00B91777">
            <w:pPr>
              <w:spacing w:before="120" w:after="120"/>
              <w:rPr>
                <w:rFonts w:ascii="Arial" w:hAnsi="Arial" w:cs="Arial"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Active center(s): </w:t>
            </w:r>
            <w:r w:rsidRPr="00F77F09">
              <w:rPr>
                <w:rFonts w:ascii="Arial" w:hAnsi="Arial" w:cs="Arial"/>
                <w:sz w:val="20"/>
                <w:szCs w:val="22"/>
                <w:lang w:val="en-GB"/>
              </w:rPr>
              <w:t>(center(s) that enrolled at least 1 participant)</w:t>
            </w:r>
          </w:p>
          <w:p w14:paraId="65E41B57" w14:textId="21CD746B" w:rsidR="009C5CBA" w:rsidRPr="000A105A" w:rsidRDefault="009C5CBA" w:rsidP="00B91777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o.]"/>
                  </w:textInput>
                </w:ffData>
              </w:fldCha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[no.]</w: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68BCB12" w14:textId="77777777" w:rsidR="00B91777" w:rsidRPr="00E50D19" w:rsidRDefault="00B91777" w:rsidP="00B91777">
      <w:pPr>
        <w:rPr>
          <w:rFonts w:ascii="Arial" w:hAnsi="Arial" w:cs="Arial"/>
          <w:sz w:val="22"/>
          <w:szCs w:val="22"/>
          <w:lang w:val="en-GB"/>
        </w:rPr>
      </w:pPr>
    </w:p>
    <w:p w14:paraId="6BDA5188" w14:textId="77777777" w:rsidR="006935E5" w:rsidRPr="00C02168" w:rsidRDefault="006935E5" w:rsidP="0008358E">
      <w:pPr>
        <w:rPr>
          <w:rFonts w:ascii="Arial" w:hAnsi="Arial" w:cs="Arial"/>
          <w:sz w:val="22"/>
          <w:szCs w:val="22"/>
          <w:lang w:val="en-GB"/>
        </w:rPr>
      </w:pPr>
    </w:p>
    <w:p w14:paraId="3CE1D218" w14:textId="4730A689" w:rsidR="0008358E" w:rsidRPr="00F77F09" w:rsidRDefault="00B71E08" w:rsidP="000835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F77F09" w:rsidRPr="00F77F09">
        <w:rPr>
          <w:rFonts w:ascii="Arial" w:hAnsi="Arial" w:cs="Arial"/>
          <w:b/>
          <w:sz w:val="22"/>
          <w:szCs w:val="22"/>
        </w:rPr>
        <w:t xml:space="preserve">. </w:t>
      </w:r>
      <w:r w:rsidR="009C5CBA">
        <w:rPr>
          <w:rFonts w:ascii="Arial" w:hAnsi="Arial" w:cs="Arial"/>
          <w:b/>
          <w:sz w:val="22"/>
          <w:szCs w:val="22"/>
        </w:rPr>
        <w:t>Details on r</w:t>
      </w:r>
      <w:r w:rsidR="0008358E" w:rsidRPr="0043076E">
        <w:rPr>
          <w:rFonts w:ascii="Arial" w:hAnsi="Arial" w:cs="Arial"/>
          <w:b/>
          <w:sz w:val="22"/>
          <w:szCs w:val="22"/>
        </w:rPr>
        <w:t>ecruitment</w:t>
      </w:r>
    </w:p>
    <w:p w14:paraId="7D09F06D" w14:textId="77777777" w:rsidR="000A105A" w:rsidRPr="00E50D19" w:rsidRDefault="000A105A" w:rsidP="0008358E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730"/>
        <w:gridCol w:w="3827"/>
        <w:gridCol w:w="1672"/>
      </w:tblGrid>
      <w:tr w:rsidR="000A105A" w:rsidRPr="00CC4920" w14:paraId="1F1FED5D" w14:textId="77777777" w:rsidTr="00B41DC1">
        <w:tc>
          <w:tcPr>
            <w:tcW w:w="9185" w:type="dxa"/>
            <w:gridSpan w:val="4"/>
            <w:vAlign w:val="center"/>
          </w:tcPr>
          <w:p w14:paraId="1231E4B7" w14:textId="6C6B5DCE" w:rsidR="000A105A" w:rsidRPr="000A105A" w:rsidRDefault="000A105A" w:rsidP="000A105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Number of participants </w:t>
            </w:r>
            <w:r w:rsidR="00B91777">
              <w:rPr>
                <w:rFonts w:ascii="Arial" w:hAnsi="Arial" w:cs="Arial"/>
                <w:b/>
                <w:sz w:val="22"/>
                <w:szCs w:val="22"/>
                <w:lang w:val="en-US"/>
              </w:rPr>
              <w:t>in Switzerland</w:t>
            </w:r>
          </w:p>
        </w:tc>
      </w:tr>
      <w:tr w:rsidR="000A105A" w:rsidRPr="00A46528" w14:paraId="74B77E0D" w14:textId="77777777" w:rsidTr="00901994">
        <w:tc>
          <w:tcPr>
            <w:tcW w:w="1956" w:type="dxa"/>
            <w:vAlign w:val="center"/>
          </w:tcPr>
          <w:p w14:paraId="1AE27BDE" w14:textId="77777777" w:rsidR="000A105A" w:rsidRDefault="000A105A" w:rsidP="000A105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t>Target number:</w:t>
            </w:r>
          </w:p>
          <w:p w14:paraId="345AE317" w14:textId="7DB6AF5D" w:rsidR="000A105A" w:rsidRPr="000A105A" w:rsidRDefault="000A105A" w:rsidP="000A105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o.]"/>
                  </w:textInput>
                </w:ffData>
              </w:fldCha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[no.]</w: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730" w:type="dxa"/>
            <w:vAlign w:val="center"/>
          </w:tcPr>
          <w:p w14:paraId="0CCD2A6A" w14:textId="77777777" w:rsidR="000A105A" w:rsidRDefault="000A105A" w:rsidP="000A105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Enrolled:</w:t>
            </w:r>
          </w:p>
          <w:p w14:paraId="07E4A966" w14:textId="10FDEB5D" w:rsidR="000A105A" w:rsidRPr="000A105A" w:rsidRDefault="000A105A" w:rsidP="000A105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o.]"/>
                  </w:textInput>
                </w:ffData>
              </w:fldCha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[no.]</w: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14:paraId="04D2CF7A" w14:textId="77777777" w:rsidR="00901994" w:rsidRDefault="00901994" w:rsidP="009019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t>Prematurely terminated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(drop-outs)</w: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4E8FDA04" w14:textId="15C87C5E" w:rsidR="000A105A" w:rsidRPr="000A105A" w:rsidRDefault="000A105A" w:rsidP="000A105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o.]"/>
                  </w:textInput>
                </w:ffData>
              </w:fldCha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[no.]</w: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72" w:type="dxa"/>
          </w:tcPr>
          <w:p w14:paraId="29650AFC" w14:textId="77777777" w:rsidR="00901994" w:rsidRDefault="00901994" w:rsidP="009019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t>Completed:</w:t>
            </w:r>
          </w:p>
          <w:p w14:paraId="612F7565" w14:textId="36D868AE" w:rsidR="000A105A" w:rsidRPr="000A105A" w:rsidRDefault="000A105A" w:rsidP="000A105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o.]"/>
                  </w:textInput>
                </w:ffData>
              </w:fldCha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[no.]</w:t>
            </w:r>
            <w:r w:rsidRPr="000A105A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0A105A" w:rsidRPr="00CC4920" w14:paraId="5517D58A" w14:textId="77777777" w:rsidTr="005B3333">
        <w:trPr>
          <w:trHeight w:val="953"/>
        </w:trPr>
        <w:tc>
          <w:tcPr>
            <w:tcW w:w="3686" w:type="dxa"/>
            <w:gridSpan w:val="2"/>
            <w:vAlign w:val="center"/>
          </w:tcPr>
          <w:p w14:paraId="26E1DB0F" w14:textId="14D19160" w:rsidR="004A201B" w:rsidRPr="004A201B" w:rsidRDefault="004A201B" w:rsidP="004A201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If possible, e</w:t>
            </w:r>
            <w:r w:rsidR="000A105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xplain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any gap </w:t>
            </w:r>
            <w:r w:rsidR="000A105A">
              <w:rPr>
                <w:rFonts w:ascii="Arial" w:hAnsi="Arial" w:cs="Arial"/>
                <w:b/>
                <w:sz w:val="22"/>
                <w:szCs w:val="22"/>
                <w:lang w:val="en-US"/>
              </w:rPr>
              <w:t>between target number and enrolled number of participants</w:t>
            </w:r>
          </w:p>
        </w:tc>
        <w:tc>
          <w:tcPr>
            <w:tcW w:w="5499" w:type="dxa"/>
            <w:gridSpan w:val="2"/>
          </w:tcPr>
          <w:p w14:paraId="419D92DC" w14:textId="77777777" w:rsidR="0008358E" w:rsidRPr="00E50D19" w:rsidRDefault="0008358E" w:rsidP="0008358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071FEF5" w14:textId="77777777" w:rsidR="00B71E08" w:rsidRPr="00B8197C" w:rsidRDefault="00B71E08" w:rsidP="000A105A">
      <w:pPr>
        <w:pStyle w:val="Text"/>
        <w:rPr>
          <w:rFonts w:ascii="Arial" w:hAnsi="Arial" w:cs="Arial"/>
          <w:sz w:val="22"/>
          <w:szCs w:val="22"/>
        </w:rPr>
      </w:pPr>
    </w:p>
    <w:p w14:paraId="3585B628" w14:textId="40E6FBF2" w:rsidR="00722478" w:rsidRDefault="00722478">
      <w:pPr>
        <w:rPr>
          <w:rFonts w:ascii="Arial" w:eastAsiaTheme="minorEastAsia" w:hAnsi="Arial" w:cs="Arial"/>
          <w:spacing w:val="-8"/>
          <w:sz w:val="22"/>
          <w:szCs w:val="22"/>
          <w:lang w:val="en-GB"/>
        </w:rPr>
      </w:pPr>
      <w:r w:rsidRPr="00FB70F7">
        <w:rPr>
          <w:rFonts w:ascii="Arial" w:hAnsi="Arial" w:cs="Arial"/>
          <w:sz w:val="22"/>
          <w:szCs w:val="22"/>
          <w:lang w:val="en-GB"/>
        </w:rPr>
        <w:br w:type="page"/>
      </w:r>
    </w:p>
    <w:p w14:paraId="785C5C8F" w14:textId="77777777" w:rsidR="00B054BB" w:rsidRPr="00E50D19" w:rsidRDefault="00B054BB" w:rsidP="00E50D19">
      <w:pPr>
        <w:pStyle w:val="Text"/>
        <w:rPr>
          <w:rFonts w:ascii="Arial" w:hAnsi="Arial" w:cs="Arial"/>
          <w:sz w:val="22"/>
          <w:szCs w:val="22"/>
        </w:rPr>
      </w:pPr>
    </w:p>
    <w:p w14:paraId="6D1CD9B2" w14:textId="20BB50DD" w:rsidR="00B8197C" w:rsidRPr="00B8197C" w:rsidRDefault="00B8197C" w:rsidP="00B8197C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</w:t>
      </w:r>
      <w:r w:rsidR="003E12E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B054BB" w:rsidRPr="003E12E2">
        <w:rPr>
          <w:rFonts w:ascii="Arial" w:hAnsi="Arial" w:cs="Arial"/>
          <w:b/>
          <w:sz w:val="22"/>
          <w:szCs w:val="22"/>
          <w:lang w:val="en-US"/>
        </w:rPr>
        <w:t>Participant</w:t>
      </w:r>
      <w:r w:rsidR="00901994">
        <w:rPr>
          <w:rFonts w:ascii="Arial" w:hAnsi="Arial" w:cs="Arial"/>
          <w:b/>
          <w:sz w:val="22"/>
          <w:szCs w:val="22"/>
          <w:lang w:val="en-US"/>
        </w:rPr>
        <w:t>s’</w:t>
      </w:r>
      <w:r w:rsidR="00B054BB" w:rsidRPr="003E12E2">
        <w:rPr>
          <w:rFonts w:ascii="Arial" w:hAnsi="Arial" w:cs="Arial"/>
          <w:b/>
          <w:sz w:val="22"/>
          <w:szCs w:val="22"/>
          <w:lang w:val="en-US"/>
        </w:rPr>
        <w:t xml:space="preserve"> safety</w:t>
      </w:r>
    </w:p>
    <w:p w14:paraId="69044F98" w14:textId="77777777" w:rsidR="00B8197C" w:rsidRPr="00E50D19" w:rsidRDefault="00B8197C" w:rsidP="00B8197C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1362"/>
        <w:gridCol w:w="1512"/>
        <w:gridCol w:w="1646"/>
        <w:gridCol w:w="2001"/>
        <w:gridCol w:w="1432"/>
        <w:gridCol w:w="1403"/>
      </w:tblGrid>
      <w:tr w:rsidR="00B8197C" w:rsidRPr="00CC4920" w14:paraId="59CE793E" w14:textId="77777777" w:rsidTr="007E1506">
        <w:tc>
          <w:tcPr>
            <w:tcW w:w="9356" w:type="dxa"/>
            <w:gridSpan w:val="6"/>
            <w:vAlign w:val="center"/>
          </w:tcPr>
          <w:p w14:paraId="656E76BF" w14:textId="65AC8CE3" w:rsidR="00B8197C" w:rsidRPr="003A6D90" w:rsidRDefault="003A6D90" w:rsidP="00B819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A6D90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safety cases of participants included in Switzerland</w:t>
            </w:r>
          </w:p>
        </w:tc>
      </w:tr>
      <w:tr w:rsidR="007E1506" w:rsidRPr="007E1506" w14:paraId="3786EB89" w14:textId="492ABBDB" w:rsidTr="007E1506">
        <w:tc>
          <w:tcPr>
            <w:tcW w:w="1362" w:type="dxa"/>
          </w:tcPr>
          <w:p w14:paraId="4209ABD3" w14:textId="43CA26B6" w:rsidR="007E1506" w:rsidRPr="007E1506" w:rsidRDefault="007E1506" w:rsidP="007E150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1506">
              <w:rPr>
                <w:rFonts w:ascii="Arial" w:hAnsi="Arial" w:cs="Arial"/>
                <w:sz w:val="22"/>
                <w:szCs w:val="22"/>
                <w:lang w:val="en-GB"/>
              </w:rPr>
              <w:t>Fatal cases:</w:t>
            </w:r>
          </w:p>
          <w:p w14:paraId="3D3BEBEF" w14:textId="76010BAA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1296628" w14:textId="4C40C780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C325177" w14:textId="398113AC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5723260" w14:textId="77777777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662A5C5" w14:textId="08118810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15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. or n/a]"/>
                  </w:textInput>
                </w:ffData>
              </w:fldChar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E1506">
              <w:rPr>
                <w:rFonts w:ascii="Arial" w:hAnsi="Arial" w:cs="Arial"/>
                <w:sz w:val="22"/>
                <w:szCs w:val="22"/>
              </w:rPr>
            </w:r>
            <w:r w:rsidRPr="007E15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50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[no. or n/a]</w:t>
            </w:r>
            <w:r w:rsidRPr="007E15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12" w:type="dxa"/>
          </w:tcPr>
          <w:p w14:paraId="2103D5C2" w14:textId="77777777" w:rsidR="007E1506" w:rsidRPr="007E1506" w:rsidRDefault="007E1506" w:rsidP="007E150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E1506">
              <w:rPr>
                <w:rFonts w:ascii="Arial" w:hAnsi="Arial" w:cs="Arial"/>
                <w:sz w:val="22"/>
                <w:szCs w:val="22"/>
                <w:lang w:val="en-GB"/>
              </w:rPr>
              <w:t>SAE:</w:t>
            </w:r>
          </w:p>
          <w:p w14:paraId="759F3370" w14:textId="12995FFB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1506">
              <w:rPr>
                <w:rFonts w:ascii="Arial" w:hAnsi="Arial" w:cs="Arial"/>
                <w:sz w:val="18"/>
                <w:szCs w:val="18"/>
                <w:lang w:val="en-GB"/>
              </w:rPr>
              <w:t xml:space="preserve">Serious Adverse Events </w:t>
            </w:r>
          </w:p>
          <w:p w14:paraId="0CE7DFFF" w14:textId="7EAA993D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1C5AE0C" w14:textId="47B2E9FC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C74A7B" w14:textId="77777777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C5FCCBA" w14:textId="643977DD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15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. or n/a]"/>
                  </w:textInput>
                </w:ffData>
              </w:fldChar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E1506">
              <w:rPr>
                <w:rFonts w:ascii="Arial" w:hAnsi="Arial" w:cs="Arial"/>
                <w:sz w:val="22"/>
                <w:szCs w:val="22"/>
              </w:rPr>
            </w:r>
            <w:r w:rsidRPr="007E15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506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[no. or n/a]</w:t>
            </w:r>
            <w:r w:rsidRPr="007E15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46" w:type="dxa"/>
          </w:tcPr>
          <w:p w14:paraId="48A66C44" w14:textId="77777777" w:rsidR="007E1506" w:rsidRPr="007E1506" w:rsidRDefault="007E1506" w:rsidP="007E15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t>SADR:</w:t>
            </w:r>
          </w:p>
          <w:p w14:paraId="3D327A08" w14:textId="54804DD0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506">
              <w:rPr>
                <w:rFonts w:ascii="Arial" w:hAnsi="Arial" w:cs="Arial"/>
                <w:sz w:val="18"/>
                <w:szCs w:val="18"/>
                <w:lang w:val="en-US"/>
              </w:rPr>
              <w:t>Serious Adverse Drug Reactions</w:t>
            </w:r>
          </w:p>
          <w:p w14:paraId="6977C3D4" w14:textId="5185F6F0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506">
              <w:rPr>
                <w:rFonts w:ascii="Arial" w:hAnsi="Arial" w:cs="Arial"/>
                <w:sz w:val="18"/>
                <w:szCs w:val="18"/>
                <w:lang w:val="en-US"/>
              </w:rPr>
              <w:t>(only for IMPs)</w:t>
            </w:r>
          </w:p>
          <w:p w14:paraId="1B5F3DA4" w14:textId="77777777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45446D1" w14:textId="32A07C99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15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. or n/a]"/>
                  </w:textInput>
                </w:ffData>
              </w:fldChar>
            </w:r>
            <w:r w:rsidRPr="007E150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506">
              <w:rPr>
                <w:rFonts w:ascii="Arial" w:hAnsi="Arial" w:cs="Arial"/>
                <w:sz w:val="22"/>
                <w:szCs w:val="22"/>
              </w:rPr>
            </w:r>
            <w:r w:rsidRPr="007E15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506">
              <w:rPr>
                <w:rFonts w:ascii="Arial" w:hAnsi="Arial" w:cs="Arial"/>
                <w:noProof/>
                <w:sz w:val="22"/>
                <w:szCs w:val="22"/>
              </w:rPr>
              <w:t>[no. or n/a]</w:t>
            </w:r>
            <w:r w:rsidRPr="007E15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01" w:type="dxa"/>
          </w:tcPr>
          <w:p w14:paraId="3CF6D867" w14:textId="77777777" w:rsidR="007E1506" w:rsidRPr="007E1506" w:rsidRDefault="007E1506" w:rsidP="007E15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t>SUSARs:</w:t>
            </w:r>
          </w:p>
          <w:p w14:paraId="53E9C332" w14:textId="64D8AE13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506">
              <w:rPr>
                <w:rFonts w:ascii="Arial" w:hAnsi="Arial" w:cs="Arial"/>
                <w:sz w:val="18"/>
                <w:szCs w:val="18"/>
                <w:lang w:val="en-US"/>
              </w:rPr>
              <w:t xml:space="preserve">Suspected Unexpected Serious Adverse Reactions, </w:t>
            </w:r>
          </w:p>
          <w:p w14:paraId="3BE3BB64" w14:textId="020F3A06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506">
              <w:rPr>
                <w:rFonts w:ascii="Arial" w:hAnsi="Arial" w:cs="Arial"/>
                <w:sz w:val="18"/>
                <w:szCs w:val="18"/>
                <w:lang w:val="en-US"/>
              </w:rPr>
              <w:t>(only for IMPs)</w:t>
            </w:r>
          </w:p>
          <w:p w14:paraId="1D96A6BA" w14:textId="366BC71D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150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. or n/a]"/>
                  </w:textInput>
                </w:ffData>
              </w:fldChar>
            </w:r>
            <w:r w:rsidRPr="00FB70F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E1506">
              <w:rPr>
                <w:rFonts w:ascii="Arial" w:hAnsi="Arial" w:cs="Arial"/>
                <w:sz w:val="22"/>
                <w:szCs w:val="22"/>
              </w:rPr>
            </w:r>
            <w:r w:rsidRPr="007E150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70F7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[no. or n/a]</w:t>
            </w:r>
            <w:r w:rsidRPr="007E150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32" w:type="dxa"/>
          </w:tcPr>
          <w:p w14:paraId="26AE7982" w14:textId="77777777" w:rsidR="007E1506" w:rsidRPr="007E1506" w:rsidRDefault="007E1506" w:rsidP="007E15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t>SADE:</w:t>
            </w:r>
          </w:p>
          <w:p w14:paraId="5C4CE60B" w14:textId="0E7832B1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506">
              <w:rPr>
                <w:rFonts w:ascii="Arial" w:hAnsi="Arial" w:cs="Arial"/>
                <w:sz w:val="18"/>
                <w:szCs w:val="18"/>
                <w:lang w:val="en-US"/>
              </w:rPr>
              <w:t xml:space="preserve">Serious Adverse Device Effect </w:t>
            </w:r>
          </w:p>
          <w:p w14:paraId="4240EF40" w14:textId="50273C5F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506">
              <w:rPr>
                <w:rFonts w:ascii="Arial" w:hAnsi="Arial" w:cs="Arial"/>
                <w:sz w:val="18"/>
                <w:szCs w:val="18"/>
                <w:lang w:val="en-US"/>
              </w:rPr>
              <w:t>(only for MDs)</w:t>
            </w:r>
          </w:p>
          <w:p w14:paraId="0D799249" w14:textId="4753D116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. or n/a]"/>
                  </w:textInput>
                </w:ffData>
              </w:fldChar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t>[no. or n/a]</w:t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03" w:type="dxa"/>
          </w:tcPr>
          <w:p w14:paraId="05097803" w14:textId="79D4A900" w:rsidR="007E1506" w:rsidRPr="007E1506" w:rsidRDefault="007E1506" w:rsidP="007E150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t>DD</w:t>
            </w:r>
            <w:r>
              <w:rPr>
                <w:rStyle w:val="Funotenzeichen"/>
                <w:rFonts w:ascii="Arial" w:hAnsi="Arial" w:cs="Arial"/>
                <w:sz w:val="22"/>
                <w:szCs w:val="22"/>
                <w:lang w:val="en-US"/>
              </w:rPr>
              <w:footnoteReference w:id="1"/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357C20BF" w14:textId="272CF066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506">
              <w:rPr>
                <w:rFonts w:ascii="Arial" w:hAnsi="Arial" w:cs="Arial"/>
                <w:sz w:val="18"/>
                <w:szCs w:val="18"/>
                <w:lang w:val="en-US"/>
              </w:rPr>
              <w:t xml:space="preserve">Device Deficiencies </w:t>
            </w:r>
          </w:p>
          <w:p w14:paraId="73EC10B9" w14:textId="2FCC77FF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1506">
              <w:rPr>
                <w:rFonts w:ascii="Arial" w:hAnsi="Arial" w:cs="Arial"/>
                <w:sz w:val="18"/>
                <w:szCs w:val="18"/>
                <w:lang w:val="en-US"/>
              </w:rPr>
              <w:t>(only for MDs)</w:t>
            </w:r>
          </w:p>
          <w:p w14:paraId="5DD9915E" w14:textId="77777777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758B0B" w14:textId="424A9194" w:rsidR="007E1506" w:rsidRPr="007E1506" w:rsidRDefault="007E1506" w:rsidP="007E15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. or n/a]"/>
                  </w:textInput>
                </w:ffData>
              </w:fldChar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t>[no. or n/a]</w:t>
            </w:r>
            <w:r w:rsidRPr="007E1506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8197C" w:rsidRPr="0043076E" w14:paraId="0DFBC45F" w14:textId="77777777" w:rsidTr="007E1506">
        <w:trPr>
          <w:trHeight w:val="1253"/>
        </w:trPr>
        <w:tc>
          <w:tcPr>
            <w:tcW w:w="2874" w:type="dxa"/>
            <w:gridSpan w:val="2"/>
            <w:vAlign w:val="center"/>
          </w:tcPr>
          <w:p w14:paraId="2526D6FF" w14:textId="5B10D54B" w:rsidR="00B8197C" w:rsidRDefault="00B8197C" w:rsidP="00B8197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Have all </w:t>
            </w:r>
            <w:r w:rsidR="00B2704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safety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cases been reported to the (Lead-) Ethics Committee within the regulatory timelines</w:t>
            </w:r>
            <w:r w:rsidR="00B27047">
              <w:rPr>
                <w:rFonts w:ascii="Arial" w:hAnsi="Arial" w:cs="Arial"/>
                <w:b/>
                <w:sz w:val="22"/>
                <w:szCs w:val="22"/>
                <w:lang w:val="en-US"/>
              </w:rPr>
              <w:t>?</w:t>
            </w:r>
          </w:p>
        </w:tc>
        <w:tc>
          <w:tcPr>
            <w:tcW w:w="6482" w:type="dxa"/>
            <w:gridSpan w:val="4"/>
          </w:tcPr>
          <w:p w14:paraId="464E4F74" w14:textId="77777777" w:rsidR="003A6D90" w:rsidRDefault="003A6D90" w:rsidP="003A6D90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454AF5E0" w14:textId="77777777" w:rsidR="003A6D90" w:rsidRDefault="003A6D90" w:rsidP="003A6D90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5E12B021" w14:textId="67C758F5" w:rsidR="00B8197C" w:rsidRPr="0043076E" w:rsidRDefault="003A6D90" w:rsidP="003A6D9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N/A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</w:tc>
      </w:tr>
      <w:tr w:rsidR="00B8197C" w:rsidRPr="00CC4920" w14:paraId="2640DD39" w14:textId="77777777" w:rsidTr="007E1506">
        <w:trPr>
          <w:trHeight w:val="953"/>
        </w:trPr>
        <w:tc>
          <w:tcPr>
            <w:tcW w:w="2874" w:type="dxa"/>
            <w:gridSpan w:val="2"/>
            <w:vAlign w:val="center"/>
          </w:tcPr>
          <w:p w14:paraId="0C6F041E" w14:textId="19C978A4" w:rsidR="00B8197C" w:rsidRPr="00E50D19" w:rsidRDefault="003A6D90" w:rsidP="00B2704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50D19">
              <w:rPr>
                <w:rFonts w:ascii="Arial" w:hAnsi="Arial" w:cs="Arial"/>
                <w:b/>
                <w:sz w:val="22"/>
                <w:szCs w:val="22"/>
                <w:lang w:val="en-US"/>
              </w:rPr>
              <w:t>If no</w:t>
            </w:r>
            <w:r w:rsidR="00B8197C" w:rsidRPr="00E50D1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, </w:t>
            </w:r>
            <w:r w:rsidR="00B27047" w:rsidRPr="00E50D19">
              <w:rPr>
                <w:rFonts w:ascii="Arial" w:hAnsi="Arial" w:cs="Arial"/>
                <w:b/>
                <w:sz w:val="22"/>
                <w:szCs w:val="22"/>
                <w:lang w:val="en-US"/>
              </w:rPr>
              <w:t>explain the reason</w:t>
            </w:r>
          </w:p>
          <w:p w14:paraId="4E06C8ED" w14:textId="664479C0" w:rsidR="00B27047" w:rsidRPr="00E50D19" w:rsidRDefault="00B27047" w:rsidP="004A201B">
            <w:pPr>
              <w:spacing w:before="120" w:after="120"/>
              <w:ind w:left="3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50D19">
              <w:rPr>
                <w:rFonts w:ascii="Arial" w:hAnsi="Arial" w:cs="Arial"/>
                <w:sz w:val="20"/>
                <w:szCs w:val="20"/>
                <w:lang w:val="en-US"/>
              </w:rPr>
              <w:t>- submit any outstanding safety reports, as applicable.</w:t>
            </w:r>
          </w:p>
        </w:tc>
        <w:tc>
          <w:tcPr>
            <w:tcW w:w="6482" w:type="dxa"/>
            <w:gridSpan w:val="4"/>
          </w:tcPr>
          <w:p w14:paraId="755703FC" w14:textId="77777777" w:rsidR="00B8197C" w:rsidRPr="00E50D19" w:rsidRDefault="00B8197C" w:rsidP="00B8197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2EEA130" w14:textId="77777777" w:rsidR="00B8197C" w:rsidRDefault="00B8197C" w:rsidP="00E0605E">
      <w:pPr>
        <w:pStyle w:val="Text"/>
        <w:rPr>
          <w:rFonts w:ascii="Arial" w:hAnsi="Arial" w:cs="Arial"/>
          <w:sz w:val="22"/>
          <w:szCs w:val="22"/>
        </w:rPr>
      </w:pPr>
    </w:p>
    <w:p w14:paraId="6FAE4E8E" w14:textId="77777777" w:rsidR="00E0605E" w:rsidRPr="00E0605E" w:rsidRDefault="00E0605E" w:rsidP="00E0605E">
      <w:pPr>
        <w:pStyle w:val="Text"/>
        <w:rPr>
          <w:rFonts w:ascii="Arial" w:hAnsi="Arial" w:cs="Arial"/>
          <w:sz w:val="22"/>
          <w:szCs w:val="22"/>
        </w:rPr>
      </w:pPr>
    </w:p>
    <w:p w14:paraId="0D088ECE" w14:textId="0F450A64" w:rsidR="00E0605E" w:rsidRPr="00E0605E" w:rsidRDefault="00E0605E" w:rsidP="00E0605E">
      <w:pPr>
        <w:rPr>
          <w:rFonts w:ascii="Arial" w:hAnsi="Arial" w:cs="Arial"/>
          <w:b/>
          <w:sz w:val="22"/>
          <w:szCs w:val="22"/>
          <w:lang w:val="en-US"/>
        </w:rPr>
      </w:pPr>
      <w:r w:rsidRPr="00E0605E">
        <w:rPr>
          <w:rFonts w:ascii="Arial" w:hAnsi="Arial" w:cs="Arial"/>
          <w:b/>
          <w:sz w:val="22"/>
          <w:szCs w:val="22"/>
          <w:lang w:val="en-US"/>
        </w:rPr>
        <w:t xml:space="preserve">7. Final </w:t>
      </w:r>
      <w:r w:rsidR="006F61BA">
        <w:rPr>
          <w:rFonts w:ascii="Arial" w:hAnsi="Arial" w:cs="Arial"/>
          <w:b/>
          <w:sz w:val="22"/>
          <w:szCs w:val="22"/>
          <w:lang w:val="en-US"/>
        </w:rPr>
        <w:t xml:space="preserve">clinical </w:t>
      </w:r>
      <w:r w:rsidRPr="00E0605E">
        <w:rPr>
          <w:rFonts w:ascii="Arial" w:hAnsi="Arial" w:cs="Arial"/>
          <w:b/>
          <w:sz w:val="22"/>
          <w:szCs w:val="22"/>
          <w:lang w:val="en-US"/>
        </w:rPr>
        <w:t>study report (clinical trials only)</w:t>
      </w:r>
      <w:r w:rsidR="00CC4920">
        <w:rPr>
          <w:rStyle w:val="Funotenzeichen"/>
          <w:rFonts w:ascii="Arial" w:hAnsi="Arial" w:cs="Arial"/>
          <w:b/>
          <w:sz w:val="22"/>
          <w:szCs w:val="22"/>
          <w:lang w:val="en-US"/>
        </w:rPr>
        <w:footnoteReference w:id="2"/>
      </w:r>
    </w:p>
    <w:p w14:paraId="1C5B39FF" w14:textId="77777777" w:rsidR="00E0605E" w:rsidRPr="00E0605E" w:rsidRDefault="00E0605E" w:rsidP="00E0605E">
      <w:pPr>
        <w:pStyle w:val="Tex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  <w:gridCol w:w="5528"/>
      </w:tblGrid>
      <w:tr w:rsidR="00E0605E" w:rsidRPr="00CC4920" w14:paraId="72471EE0" w14:textId="77777777" w:rsidTr="00CA7B71">
        <w:tc>
          <w:tcPr>
            <w:tcW w:w="3657" w:type="dxa"/>
            <w:vAlign w:val="center"/>
          </w:tcPr>
          <w:p w14:paraId="72CCB836" w14:textId="72D31065" w:rsidR="00E0605E" w:rsidRPr="0043076E" w:rsidRDefault="00E0605E" w:rsidP="00CA7B7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40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Is a summary of the final </w:t>
            </w:r>
            <w:r w:rsidR="006F61B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clinical study </w:t>
            </w:r>
            <w:r w:rsidRPr="005940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report on the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clinical trial</w:t>
            </w:r>
            <w:r w:rsidRPr="005940F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available and enclosed with this form?</w:t>
            </w:r>
          </w:p>
        </w:tc>
        <w:tc>
          <w:tcPr>
            <w:tcW w:w="5528" w:type="dxa"/>
          </w:tcPr>
          <w:p w14:paraId="32C3E1E2" w14:textId="77777777" w:rsidR="00E0605E" w:rsidRDefault="00E0605E" w:rsidP="00CA7B7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FBD7518" w14:textId="77777777" w:rsidR="00E0605E" w:rsidRDefault="00E0605E" w:rsidP="00CA7B71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43076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4241D2F7" w14:textId="10338F35" w:rsidR="00E0605E" w:rsidRPr="005940FB" w:rsidRDefault="00C02168" w:rsidP="00CA7B71">
            <w:pPr>
              <w:spacing w:before="120" w:after="120"/>
              <w:ind w:left="459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If N</w:t>
            </w:r>
            <w:r w:rsidR="00E0605E" w:rsidRPr="005940FB">
              <w:rPr>
                <w:rFonts w:ascii="Arial" w:hAnsi="Arial" w:cs="Arial"/>
                <w:sz w:val="20"/>
                <w:szCs w:val="20"/>
                <w:lang w:val="en-US"/>
              </w:rPr>
              <w:t>o, submit to the (Lead-) Ethics Committee within a year after completion or discontinuation of the clinical trial</w:t>
            </w:r>
            <w:r w:rsidR="00722478">
              <w:rPr>
                <w:rStyle w:val="Funotenzeichen"/>
                <w:rFonts w:ascii="Arial" w:hAnsi="Arial" w:cs="Arial"/>
                <w:sz w:val="20"/>
                <w:szCs w:val="20"/>
                <w:lang w:val="en-US"/>
              </w:rPr>
              <w:footnoteReference w:id="3"/>
            </w:r>
            <w:r w:rsidR="00E0605E" w:rsidRPr="005940F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14:paraId="2D786CB7" w14:textId="77777777" w:rsidR="00E0605E" w:rsidRDefault="00E0605E" w:rsidP="00E0605E">
      <w:pPr>
        <w:pStyle w:val="Text"/>
        <w:rPr>
          <w:rFonts w:ascii="Arial" w:hAnsi="Arial" w:cs="Arial"/>
          <w:sz w:val="22"/>
          <w:szCs w:val="22"/>
        </w:rPr>
      </w:pPr>
    </w:p>
    <w:p w14:paraId="14096332" w14:textId="0A57DE80" w:rsidR="00722478" w:rsidRDefault="00722478">
      <w:pPr>
        <w:rPr>
          <w:rFonts w:ascii="Arial" w:eastAsiaTheme="minorEastAsia" w:hAnsi="Arial" w:cs="Arial"/>
          <w:spacing w:val="-8"/>
          <w:sz w:val="22"/>
          <w:szCs w:val="22"/>
          <w:lang w:val="en-GB"/>
        </w:rPr>
      </w:pPr>
      <w:r w:rsidRPr="00722478">
        <w:rPr>
          <w:rFonts w:ascii="Arial" w:hAnsi="Arial" w:cs="Arial"/>
          <w:sz w:val="22"/>
          <w:szCs w:val="22"/>
          <w:lang w:val="en-GB"/>
        </w:rPr>
        <w:br w:type="page"/>
      </w:r>
    </w:p>
    <w:p w14:paraId="67FF9469" w14:textId="77777777" w:rsidR="003E12E2" w:rsidRPr="00E0605E" w:rsidRDefault="003E12E2" w:rsidP="00E0605E">
      <w:pPr>
        <w:pStyle w:val="Text"/>
        <w:rPr>
          <w:rFonts w:ascii="Arial" w:hAnsi="Arial" w:cs="Arial"/>
          <w:sz w:val="22"/>
          <w:szCs w:val="22"/>
        </w:rPr>
      </w:pPr>
    </w:p>
    <w:p w14:paraId="682F049E" w14:textId="1F4279AD" w:rsidR="00A1223C" w:rsidRPr="0043076E" w:rsidRDefault="00E0605E" w:rsidP="00A1223C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8</w:t>
      </w:r>
      <w:r w:rsidR="003E12E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1223C" w:rsidRPr="0043076E">
        <w:rPr>
          <w:rFonts w:ascii="Arial" w:hAnsi="Arial" w:cs="Arial"/>
          <w:b/>
          <w:sz w:val="22"/>
          <w:szCs w:val="22"/>
          <w:lang w:val="en-US"/>
        </w:rPr>
        <w:t>Signature of the applicant</w:t>
      </w:r>
    </w:p>
    <w:p w14:paraId="71CBC1A2" w14:textId="77777777" w:rsidR="003E12E2" w:rsidRDefault="003E12E2" w:rsidP="00A1223C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1389F2DA" w14:textId="1105FA66" w:rsidR="00A1223C" w:rsidRPr="003E12E2" w:rsidRDefault="00A1223C" w:rsidP="00A1223C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3076E">
        <w:rPr>
          <w:rFonts w:ascii="Arial" w:hAnsi="Arial" w:cs="Arial"/>
          <w:sz w:val="22"/>
          <w:szCs w:val="22"/>
          <w:lang w:val="en-US"/>
        </w:rPr>
        <w:t>I hereby confirm that</w:t>
      </w:r>
      <w:r w:rsidR="003E12E2">
        <w:rPr>
          <w:rFonts w:ascii="Arial" w:hAnsi="Arial" w:cs="Arial"/>
          <w:sz w:val="22"/>
          <w:szCs w:val="22"/>
          <w:lang w:val="en-US"/>
        </w:rPr>
        <w:t xml:space="preserve"> </w:t>
      </w:r>
      <w:r w:rsidRPr="0043076E">
        <w:rPr>
          <w:rFonts w:ascii="Arial" w:hAnsi="Arial" w:cs="Arial"/>
          <w:sz w:val="22"/>
          <w:szCs w:val="22"/>
          <w:lang w:val="en-US"/>
        </w:rPr>
        <w:t>/</w:t>
      </w:r>
      <w:r w:rsidR="003E12E2">
        <w:rPr>
          <w:rFonts w:ascii="Arial" w:hAnsi="Arial" w:cs="Arial"/>
          <w:sz w:val="22"/>
          <w:szCs w:val="22"/>
          <w:lang w:val="en-US"/>
        </w:rPr>
        <w:t xml:space="preserve"> </w:t>
      </w:r>
      <w:r w:rsidRPr="0043076E">
        <w:rPr>
          <w:rFonts w:ascii="Arial" w:hAnsi="Arial" w:cs="Arial"/>
          <w:sz w:val="22"/>
          <w:szCs w:val="22"/>
          <w:lang w:val="en-US"/>
        </w:rPr>
        <w:t xml:space="preserve">confirm on behalf of the sponsor that </w:t>
      </w:r>
      <w:r w:rsidRPr="003E12E2">
        <w:rPr>
          <w:rFonts w:ascii="Arial" w:hAnsi="Arial" w:cs="Arial"/>
          <w:sz w:val="22"/>
          <w:szCs w:val="22"/>
          <w:lang w:val="en-US"/>
        </w:rPr>
        <w:t>(</w:t>
      </w:r>
      <w:r w:rsidR="003E12E2" w:rsidRPr="003E12E2">
        <w:rPr>
          <w:rFonts w:ascii="Arial" w:hAnsi="Arial" w:cs="Arial"/>
          <w:sz w:val="22"/>
          <w:szCs w:val="22"/>
          <w:lang w:val="en-US"/>
        </w:rPr>
        <w:t>cross out what</w:t>
      </w:r>
      <w:r w:rsidRPr="003E12E2">
        <w:rPr>
          <w:rFonts w:ascii="Arial" w:hAnsi="Arial" w:cs="Arial"/>
          <w:sz w:val="22"/>
          <w:szCs w:val="22"/>
          <w:lang w:val="en-US"/>
        </w:rPr>
        <w:t xml:space="preserve"> is not applicable):</w:t>
      </w:r>
    </w:p>
    <w:p w14:paraId="0B4D8F72" w14:textId="77777777" w:rsidR="003E12E2" w:rsidRDefault="00A1223C" w:rsidP="003E12E2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43076E">
        <w:rPr>
          <w:rFonts w:ascii="Arial" w:hAnsi="Arial" w:cs="Arial"/>
          <w:sz w:val="22"/>
          <w:szCs w:val="22"/>
          <w:lang w:val="en-US"/>
        </w:rPr>
        <w:t>The above information given on this declaration is correct; and</w:t>
      </w:r>
    </w:p>
    <w:p w14:paraId="32FB1915" w14:textId="77777777" w:rsidR="003E12E2" w:rsidRDefault="003E12E2" w:rsidP="003E12E2">
      <w:pPr>
        <w:pStyle w:val="Listenabsatz"/>
        <w:jc w:val="both"/>
        <w:rPr>
          <w:rFonts w:ascii="Arial" w:hAnsi="Arial" w:cs="Arial"/>
          <w:sz w:val="22"/>
          <w:szCs w:val="22"/>
          <w:lang w:val="en-US"/>
        </w:rPr>
      </w:pPr>
    </w:p>
    <w:p w14:paraId="529C1562" w14:textId="1BC4F1B0" w:rsidR="00A1223C" w:rsidRDefault="003E12E2" w:rsidP="003E12E2">
      <w:pPr>
        <w:pStyle w:val="Listenabsatz"/>
        <w:numPr>
          <w:ilvl w:val="0"/>
          <w:numId w:val="8"/>
        </w:numPr>
        <w:ind w:right="-11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for ClinO </w:t>
      </w:r>
      <w:r w:rsidR="00481EFE">
        <w:rPr>
          <w:rFonts w:ascii="Arial" w:hAnsi="Arial" w:cs="Arial"/>
          <w:sz w:val="22"/>
          <w:szCs w:val="22"/>
          <w:lang w:val="en-US"/>
        </w:rPr>
        <w:t>trials</w:t>
      </w:r>
      <w:r>
        <w:rPr>
          <w:rFonts w:ascii="Arial" w:hAnsi="Arial" w:cs="Arial"/>
          <w:sz w:val="22"/>
          <w:szCs w:val="22"/>
          <w:lang w:val="en-US"/>
        </w:rPr>
        <w:t xml:space="preserve"> only, t</w:t>
      </w:r>
      <w:r w:rsidR="00A1223C" w:rsidRPr="003E12E2">
        <w:rPr>
          <w:rFonts w:ascii="Arial" w:hAnsi="Arial" w:cs="Arial"/>
          <w:sz w:val="22"/>
          <w:szCs w:val="22"/>
          <w:lang w:val="en-US"/>
        </w:rPr>
        <w:t xml:space="preserve">hat the </w:t>
      </w:r>
      <w:r w:rsidR="00A1223C" w:rsidRPr="00B8197C">
        <w:rPr>
          <w:rFonts w:ascii="Arial" w:hAnsi="Arial" w:cs="Arial"/>
          <w:sz w:val="22"/>
          <w:szCs w:val="22"/>
          <w:lang w:val="en-US"/>
        </w:rPr>
        <w:t xml:space="preserve">clinical </w:t>
      </w:r>
      <w:r w:rsidR="00481EFE">
        <w:rPr>
          <w:rFonts w:ascii="Arial" w:hAnsi="Arial" w:cs="Arial"/>
          <w:sz w:val="22"/>
          <w:szCs w:val="22"/>
          <w:lang w:val="en-US"/>
        </w:rPr>
        <w:t>study</w:t>
      </w:r>
      <w:r w:rsidR="006F61BA">
        <w:rPr>
          <w:rFonts w:ascii="Arial" w:hAnsi="Arial" w:cs="Arial"/>
          <w:sz w:val="22"/>
          <w:szCs w:val="22"/>
          <w:lang w:val="en-US"/>
        </w:rPr>
        <w:t xml:space="preserve"> </w:t>
      </w:r>
      <w:r w:rsidR="00A1223C" w:rsidRPr="00B8197C">
        <w:rPr>
          <w:rFonts w:ascii="Arial" w:hAnsi="Arial" w:cs="Arial"/>
          <w:sz w:val="22"/>
          <w:szCs w:val="22"/>
          <w:lang w:val="en-US"/>
        </w:rPr>
        <w:t>report</w:t>
      </w:r>
      <w:r w:rsidR="00A1223C" w:rsidRPr="003E12E2">
        <w:rPr>
          <w:rFonts w:ascii="Arial" w:hAnsi="Arial" w:cs="Arial"/>
          <w:sz w:val="22"/>
          <w:szCs w:val="22"/>
          <w:lang w:val="en-US"/>
        </w:rPr>
        <w:t xml:space="preserve"> will be submitted to the </w:t>
      </w:r>
      <w:r>
        <w:rPr>
          <w:rFonts w:ascii="Arial" w:hAnsi="Arial" w:cs="Arial"/>
          <w:sz w:val="22"/>
          <w:szCs w:val="22"/>
          <w:lang w:val="en-US"/>
        </w:rPr>
        <w:t>(Lead-</w:t>
      </w:r>
      <w:r w:rsidRPr="003E12E2">
        <w:rPr>
          <w:rFonts w:ascii="Arial" w:hAnsi="Arial" w:cs="Arial"/>
          <w:sz w:val="22"/>
          <w:szCs w:val="22"/>
          <w:lang w:val="en-US"/>
        </w:rPr>
        <w:t>) Ethics Committee within a year after completion or discontinuation of the clinical trial, unless a longer period is specified in the protocol.</w:t>
      </w:r>
    </w:p>
    <w:p w14:paraId="2445AE85" w14:textId="77777777" w:rsidR="00481EFE" w:rsidRPr="00481EFE" w:rsidRDefault="00481EFE" w:rsidP="00481EFE">
      <w:pPr>
        <w:pStyle w:val="Listenabsatz"/>
        <w:rPr>
          <w:rFonts w:ascii="Arial" w:hAnsi="Arial" w:cs="Arial"/>
          <w:sz w:val="22"/>
          <w:szCs w:val="22"/>
          <w:lang w:val="en-US"/>
        </w:rPr>
      </w:pPr>
    </w:p>
    <w:p w14:paraId="1E9BCF4E" w14:textId="77777777" w:rsidR="00F845D5" w:rsidRDefault="00481EFE" w:rsidP="00F845D5">
      <w:pPr>
        <w:pStyle w:val="Listenabsatz"/>
        <w:numPr>
          <w:ilvl w:val="0"/>
          <w:numId w:val="8"/>
        </w:numPr>
        <w:ind w:right="-115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481EFE">
        <w:rPr>
          <w:rFonts w:ascii="Arial" w:hAnsi="Arial" w:cs="Arial"/>
          <w:sz w:val="22"/>
          <w:szCs w:val="22"/>
          <w:lang w:val="en-US"/>
        </w:rPr>
        <w:t>For ClinO-MD trials only, that the clinical study report will be submitted to the (Lead-) Ethics Committee within a year after the regular completion of the clinical trial, or within 3 months after discontinuation (early termination) of the clinical trial.</w:t>
      </w:r>
    </w:p>
    <w:p w14:paraId="5A6CA7E5" w14:textId="77777777" w:rsidR="00F845D5" w:rsidRPr="00F845D5" w:rsidRDefault="00F845D5" w:rsidP="00F845D5">
      <w:pPr>
        <w:pStyle w:val="Listenabsatz"/>
        <w:rPr>
          <w:rFonts w:ascii="Arial" w:hAnsi="Arial" w:cs="Arial"/>
          <w:sz w:val="22"/>
          <w:szCs w:val="22"/>
          <w:lang w:val="en-US"/>
        </w:rPr>
      </w:pPr>
    </w:p>
    <w:p w14:paraId="155BD38F" w14:textId="1A2B583C" w:rsidR="00481EFE" w:rsidRPr="00F845D5" w:rsidRDefault="00481EFE" w:rsidP="00F845D5">
      <w:pPr>
        <w:pStyle w:val="Listenabsatz"/>
        <w:ind w:right="-115"/>
        <w:contextualSpacing w:val="0"/>
        <w:jc w:val="both"/>
        <w:rPr>
          <w:rFonts w:ascii="Arial" w:hAnsi="Arial" w:cs="Arial"/>
          <w:sz w:val="22"/>
          <w:szCs w:val="22"/>
          <w:lang w:val="en-US"/>
        </w:rPr>
      </w:pPr>
      <w:r w:rsidRPr="00F845D5">
        <w:rPr>
          <w:rFonts w:ascii="Arial" w:hAnsi="Arial" w:cs="Arial"/>
          <w:sz w:val="22"/>
          <w:szCs w:val="22"/>
          <w:lang w:val="en-US"/>
        </w:rPr>
        <w:t xml:space="preserve">The clinical study report must be accompanied by a summary in </w:t>
      </w:r>
      <w:r w:rsidR="00CC4920">
        <w:rPr>
          <w:rFonts w:ascii="Arial" w:hAnsi="Arial" w:cs="Arial"/>
          <w:sz w:val="22"/>
          <w:szCs w:val="22"/>
          <w:lang w:val="en-US"/>
        </w:rPr>
        <w:t xml:space="preserve">plain </w:t>
      </w:r>
      <w:r w:rsidRPr="00F845D5">
        <w:rPr>
          <w:rFonts w:ascii="Arial" w:hAnsi="Arial" w:cs="Arial"/>
          <w:sz w:val="22"/>
          <w:szCs w:val="22"/>
          <w:lang w:val="en-US"/>
        </w:rPr>
        <w:t>language.</w:t>
      </w:r>
    </w:p>
    <w:p w14:paraId="635A234E" w14:textId="05FF02D0" w:rsidR="003E12E2" w:rsidRDefault="003E12E2" w:rsidP="00A1223C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231BA15B" w14:textId="77777777" w:rsidR="00F845D5" w:rsidRPr="00E50D19" w:rsidRDefault="00F845D5" w:rsidP="00A1223C">
      <w:pPr>
        <w:spacing w:before="120" w:after="120"/>
        <w:jc w:val="both"/>
        <w:rPr>
          <w:rFonts w:ascii="Arial" w:hAnsi="Arial" w:cs="Arial"/>
          <w:sz w:val="22"/>
          <w:szCs w:val="22"/>
          <w:lang w:val="en-US"/>
        </w:rPr>
      </w:pPr>
    </w:p>
    <w:p w14:paraId="6A79911C" w14:textId="05B63EE5" w:rsidR="003E12E2" w:rsidRPr="0043076E" w:rsidRDefault="00A1223C" w:rsidP="00A1223C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3076E">
        <w:rPr>
          <w:rFonts w:ascii="Arial" w:hAnsi="Arial" w:cs="Arial"/>
          <w:b/>
          <w:sz w:val="22"/>
          <w:szCs w:val="22"/>
          <w:lang w:val="en-US"/>
        </w:rPr>
        <w:t>Date</w:t>
      </w:r>
      <w:r w:rsidR="003E12E2">
        <w:rPr>
          <w:rFonts w:ascii="Arial" w:hAnsi="Arial" w:cs="Arial"/>
          <w:b/>
          <w:sz w:val="22"/>
          <w:szCs w:val="22"/>
          <w:lang w:val="en-US"/>
        </w:rPr>
        <w:t xml:space="preserve"> and place</w:t>
      </w:r>
      <w:r w:rsidR="00C02168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5D026957" w14:textId="77777777" w:rsidR="003E12E2" w:rsidRDefault="00A1223C" w:rsidP="003E12E2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3076E">
        <w:rPr>
          <w:rFonts w:ascii="Arial" w:hAnsi="Arial" w:cs="Arial"/>
          <w:b/>
          <w:sz w:val="22"/>
          <w:szCs w:val="22"/>
          <w:lang w:val="en-US"/>
        </w:rPr>
        <w:t>Print name:</w:t>
      </w:r>
    </w:p>
    <w:p w14:paraId="3DDBFE78" w14:textId="5CEC2116" w:rsidR="00A1223C" w:rsidRPr="0043076E" w:rsidRDefault="003E12E2" w:rsidP="00A1223C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43076E">
        <w:rPr>
          <w:rFonts w:ascii="Arial" w:hAnsi="Arial" w:cs="Arial"/>
          <w:b/>
          <w:sz w:val="22"/>
          <w:szCs w:val="22"/>
          <w:lang w:val="en-US"/>
        </w:rPr>
        <w:t>Signature:</w:t>
      </w:r>
    </w:p>
    <w:sectPr w:rsidR="00A1223C" w:rsidRPr="0043076E" w:rsidSect="00B90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8630F" w14:textId="77777777" w:rsidR="0021501F" w:rsidRDefault="0021501F">
      <w:r>
        <w:separator/>
      </w:r>
    </w:p>
  </w:endnote>
  <w:endnote w:type="continuationSeparator" w:id="0">
    <w:p w14:paraId="5122741A" w14:textId="77777777" w:rsidR="0021501F" w:rsidRDefault="0021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D685" w14:textId="77777777" w:rsidR="0039329E" w:rsidRDefault="003932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5393879"/>
  <w:p w14:paraId="7B099772" w14:textId="387412F9" w:rsidR="00B8197C" w:rsidRPr="00B906BB" w:rsidRDefault="00B8197C">
    <w:pPr>
      <w:pStyle w:val="Fuzeile"/>
      <w:rPr>
        <w:rFonts w:ascii="Arial" w:hAnsi="Arial" w:cs="Arial"/>
        <w:sz w:val="16"/>
        <w:szCs w:val="16"/>
        <w:lang w:val="en-GB"/>
      </w:rPr>
    </w:pPr>
    <w:r w:rsidRPr="00F24825">
      <w:rPr>
        <w:rFonts w:ascii="Arial" w:hAnsi="Arial" w:cs="Arial"/>
        <w:sz w:val="16"/>
        <w:szCs w:val="16"/>
      </w:rPr>
      <w:fldChar w:fldCharType="begin"/>
    </w:r>
    <w:r w:rsidRPr="00F24825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DOCPROPERTY</w:instrText>
    </w:r>
    <w:r w:rsidRPr="00F24825">
      <w:rPr>
        <w:rFonts w:ascii="Arial" w:hAnsi="Arial" w:cs="Arial"/>
        <w:sz w:val="16"/>
        <w:szCs w:val="16"/>
      </w:rPr>
      <w:instrText xml:space="preserve"> "AGEK_PubDokName"  \* MERGEFORMAT </w:instrText>
    </w:r>
    <w:r w:rsidRPr="00F24825">
      <w:rPr>
        <w:rFonts w:ascii="Arial" w:hAnsi="Arial" w:cs="Arial"/>
        <w:sz w:val="16"/>
        <w:szCs w:val="16"/>
      </w:rPr>
      <w:fldChar w:fldCharType="separate"/>
    </w:r>
    <w:r w:rsidR="00B906BB" w:rsidRPr="00B906BB">
      <w:rPr>
        <w:rFonts w:ascii="Arial" w:hAnsi="Arial" w:cs="Arial"/>
        <w:sz w:val="16"/>
        <w:szCs w:val="16"/>
        <w:lang w:val="en-GB"/>
      </w:rPr>
      <w:t>end of st</w:t>
    </w:r>
    <w:r w:rsidR="00B906BB">
      <w:rPr>
        <w:rFonts w:ascii="Arial" w:hAnsi="Arial" w:cs="Arial"/>
        <w:sz w:val="16"/>
        <w:szCs w:val="16"/>
        <w:lang w:val="en-GB"/>
      </w:rPr>
      <w:t>udy</w:t>
    </w:r>
    <w:r w:rsidR="006935E5">
      <w:rPr>
        <w:rFonts w:ascii="Arial" w:hAnsi="Arial" w:cs="Arial"/>
        <w:sz w:val="16"/>
        <w:szCs w:val="16"/>
      </w:rPr>
      <w:t xml:space="preserve"> report </w:t>
    </w:r>
    <w:r w:rsidR="00477C7D" w:rsidRPr="00477C7D">
      <w:rPr>
        <w:rFonts w:ascii="Arial" w:hAnsi="Arial" w:cs="Arial"/>
        <w:sz w:val="16"/>
        <w:szCs w:val="16"/>
        <w:lang w:val="en-GB"/>
      </w:rPr>
      <w:t>fo</w:t>
    </w:r>
    <w:r w:rsidR="00477C7D">
      <w:rPr>
        <w:rFonts w:ascii="Arial" w:hAnsi="Arial" w:cs="Arial"/>
        <w:sz w:val="16"/>
        <w:szCs w:val="16"/>
        <w:lang w:val="en-GB"/>
      </w:rPr>
      <w:t>rm</w:t>
    </w:r>
    <w:r w:rsidRPr="00F2482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="00400499" w:rsidRPr="00B906BB">
      <w:rPr>
        <w:rFonts w:ascii="Arial" w:hAnsi="Arial" w:cs="Arial"/>
        <w:sz w:val="16"/>
        <w:szCs w:val="16"/>
        <w:lang w:val="en-GB"/>
      </w:rPr>
      <w:t>v</w:t>
    </w:r>
    <w:r w:rsidR="0039329E">
      <w:rPr>
        <w:rFonts w:ascii="Arial" w:hAnsi="Arial" w:cs="Arial"/>
        <w:sz w:val="16"/>
        <w:szCs w:val="16"/>
        <w:lang w:val="en-GB"/>
      </w:rPr>
      <w:t>4.0</w:t>
    </w:r>
    <w:r w:rsidR="00400499" w:rsidRPr="00B906BB">
      <w:rPr>
        <w:rFonts w:ascii="Arial" w:hAnsi="Arial" w:cs="Arial"/>
        <w:sz w:val="16"/>
        <w:szCs w:val="16"/>
        <w:lang w:val="en-GB"/>
      </w:rPr>
      <w:t xml:space="preserve">, </w:t>
    </w:r>
    <w:bookmarkEnd w:id="1"/>
    <w:r w:rsidR="00477C7D">
      <w:rPr>
        <w:rFonts w:ascii="Arial" w:hAnsi="Arial" w:cs="Arial"/>
        <w:sz w:val="16"/>
        <w:szCs w:val="16"/>
        <w:lang w:val="en-GB"/>
      </w:rPr>
      <w:t>0</w:t>
    </w:r>
    <w:r w:rsidR="0039329E">
      <w:rPr>
        <w:rFonts w:ascii="Arial" w:hAnsi="Arial" w:cs="Arial"/>
        <w:sz w:val="16"/>
        <w:szCs w:val="16"/>
        <w:lang w:val="en-GB"/>
      </w:rPr>
      <w:t>1</w:t>
    </w:r>
    <w:r w:rsidR="00477C7D">
      <w:rPr>
        <w:rFonts w:ascii="Arial" w:hAnsi="Arial" w:cs="Arial"/>
        <w:sz w:val="16"/>
        <w:szCs w:val="16"/>
        <w:lang w:val="en-GB"/>
      </w:rPr>
      <w:t>.0</w:t>
    </w:r>
    <w:r w:rsidR="0039329E">
      <w:rPr>
        <w:rFonts w:ascii="Arial" w:hAnsi="Arial" w:cs="Arial"/>
        <w:sz w:val="16"/>
        <w:szCs w:val="16"/>
        <w:lang w:val="en-GB"/>
      </w:rPr>
      <w:t>9</w:t>
    </w:r>
    <w:r w:rsidR="00477C7D">
      <w:rPr>
        <w:rFonts w:ascii="Arial" w:hAnsi="Arial" w:cs="Arial"/>
        <w:sz w:val="16"/>
        <w:szCs w:val="16"/>
        <w:lang w:val="en-GB"/>
      </w:rPr>
      <w:t>.202</w:t>
    </w:r>
    <w:r w:rsidR="0039329E">
      <w:rPr>
        <w:rFonts w:ascii="Arial" w:hAnsi="Arial" w:cs="Arial"/>
        <w:sz w:val="16"/>
        <w:szCs w:val="16"/>
        <w:lang w:val="en-GB"/>
      </w:rPr>
      <w:t>2</w:t>
    </w:r>
    <w:r w:rsidR="00494B45" w:rsidRPr="00B906BB">
      <w:rPr>
        <w:rFonts w:ascii="Arial" w:hAnsi="Arial" w:cs="Arial"/>
        <w:sz w:val="16"/>
        <w:szCs w:val="16"/>
        <w:lang w:val="en-GB"/>
      </w:rPr>
      <w:tab/>
    </w:r>
    <w:r w:rsidR="00494B45" w:rsidRPr="00494B45">
      <w:rPr>
        <w:rFonts w:ascii="Arial" w:hAnsi="Arial" w:cs="Arial"/>
        <w:bCs/>
        <w:sz w:val="16"/>
        <w:szCs w:val="16"/>
        <w:lang w:val="de-CH"/>
      </w:rPr>
      <w:fldChar w:fldCharType="begin"/>
    </w:r>
    <w:r w:rsidR="00494B45" w:rsidRPr="00B906BB">
      <w:rPr>
        <w:rFonts w:ascii="Arial" w:hAnsi="Arial" w:cs="Arial"/>
        <w:bCs/>
        <w:sz w:val="16"/>
        <w:szCs w:val="16"/>
        <w:lang w:val="en-GB"/>
      </w:rPr>
      <w:instrText>PAGE  \* Arabic  \* MERGEFORMAT</w:instrText>
    </w:r>
    <w:r w:rsidR="00494B45" w:rsidRPr="00494B45">
      <w:rPr>
        <w:rFonts w:ascii="Arial" w:hAnsi="Arial" w:cs="Arial"/>
        <w:bCs/>
        <w:sz w:val="16"/>
        <w:szCs w:val="16"/>
        <w:lang w:val="de-CH"/>
      </w:rPr>
      <w:fldChar w:fldCharType="separate"/>
    </w:r>
    <w:r w:rsidR="00050549" w:rsidRPr="00B906BB">
      <w:rPr>
        <w:rFonts w:ascii="Arial" w:hAnsi="Arial" w:cs="Arial"/>
        <w:bCs/>
        <w:noProof/>
        <w:sz w:val="16"/>
        <w:szCs w:val="16"/>
        <w:lang w:val="en-GB"/>
      </w:rPr>
      <w:t>2</w:t>
    </w:r>
    <w:r w:rsidR="00494B45" w:rsidRPr="00494B45">
      <w:rPr>
        <w:rFonts w:ascii="Arial" w:hAnsi="Arial" w:cs="Arial"/>
        <w:bCs/>
        <w:sz w:val="16"/>
        <w:szCs w:val="16"/>
        <w:lang w:val="de-CH"/>
      </w:rPr>
      <w:fldChar w:fldCharType="end"/>
    </w:r>
    <w:r w:rsidR="00494B45" w:rsidRPr="00B906BB">
      <w:rPr>
        <w:rFonts w:ascii="Arial" w:hAnsi="Arial" w:cs="Arial"/>
        <w:bCs/>
        <w:sz w:val="16"/>
        <w:szCs w:val="16"/>
        <w:lang w:val="en-GB"/>
      </w:rPr>
      <w:t>/</w:t>
    </w:r>
    <w:r w:rsidR="00494B45" w:rsidRPr="00494B45">
      <w:rPr>
        <w:rFonts w:ascii="Arial" w:hAnsi="Arial" w:cs="Arial"/>
        <w:bCs/>
        <w:sz w:val="16"/>
        <w:szCs w:val="16"/>
        <w:lang w:val="de-CH"/>
      </w:rPr>
      <w:fldChar w:fldCharType="begin"/>
    </w:r>
    <w:r w:rsidR="00494B45" w:rsidRPr="00B906BB">
      <w:rPr>
        <w:rFonts w:ascii="Arial" w:hAnsi="Arial" w:cs="Arial"/>
        <w:bCs/>
        <w:sz w:val="16"/>
        <w:szCs w:val="16"/>
        <w:lang w:val="en-GB"/>
      </w:rPr>
      <w:instrText>NUMPAGES  \* Arabic  \* MERGEFORMAT</w:instrText>
    </w:r>
    <w:r w:rsidR="00494B45" w:rsidRPr="00494B45">
      <w:rPr>
        <w:rFonts w:ascii="Arial" w:hAnsi="Arial" w:cs="Arial"/>
        <w:bCs/>
        <w:sz w:val="16"/>
        <w:szCs w:val="16"/>
        <w:lang w:val="de-CH"/>
      </w:rPr>
      <w:fldChar w:fldCharType="separate"/>
    </w:r>
    <w:r w:rsidR="00050549" w:rsidRPr="00B906BB">
      <w:rPr>
        <w:rFonts w:ascii="Arial" w:hAnsi="Arial" w:cs="Arial"/>
        <w:bCs/>
        <w:noProof/>
        <w:sz w:val="16"/>
        <w:szCs w:val="16"/>
        <w:lang w:val="en-GB"/>
      </w:rPr>
      <w:t>5</w:t>
    </w:r>
    <w:r w:rsidR="00494B45" w:rsidRPr="00494B45">
      <w:rPr>
        <w:rFonts w:ascii="Arial" w:hAnsi="Arial" w:cs="Arial"/>
        <w:bCs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C868" w14:textId="77777777" w:rsidR="0039329E" w:rsidRDefault="003932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E23B" w14:textId="77777777" w:rsidR="0021501F" w:rsidRDefault="0021501F">
      <w:r>
        <w:separator/>
      </w:r>
    </w:p>
  </w:footnote>
  <w:footnote w:type="continuationSeparator" w:id="0">
    <w:p w14:paraId="6BBB836C" w14:textId="77777777" w:rsidR="0021501F" w:rsidRDefault="0021501F">
      <w:r>
        <w:continuationSeparator/>
      </w:r>
    </w:p>
  </w:footnote>
  <w:footnote w:id="1">
    <w:p w14:paraId="6E6455D7" w14:textId="0C0919AC" w:rsidR="007E1506" w:rsidRPr="00CC4920" w:rsidRDefault="007E1506">
      <w:pPr>
        <w:pStyle w:val="Funotentext"/>
        <w:rPr>
          <w:rFonts w:ascii="Arial" w:hAnsi="Arial" w:cs="Arial"/>
          <w:szCs w:val="20"/>
        </w:rPr>
      </w:pPr>
      <w:r w:rsidRPr="00CC4920">
        <w:rPr>
          <w:rStyle w:val="Funotenzeichen"/>
          <w:rFonts w:ascii="Arial" w:hAnsi="Arial" w:cs="Arial"/>
          <w:szCs w:val="20"/>
        </w:rPr>
        <w:footnoteRef/>
      </w:r>
      <w:r w:rsidRPr="00CC4920">
        <w:rPr>
          <w:rFonts w:ascii="Arial" w:hAnsi="Arial" w:cs="Arial"/>
          <w:szCs w:val="20"/>
        </w:rPr>
        <w:t xml:space="preserve"> The definition includes deficiencies related to the investigational MD or the comparator MD.</w:t>
      </w:r>
    </w:p>
  </w:footnote>
  <w:footnote w:id="2">
    <w:p w14:paraId="66AC5027" w14:textId="6E9D9034" w:rsidR="00CC4920" w:rsidRPr="00CC4920" w:rsidRDefault="00CC4920">
      <w:pPr>
        <w:pStyle w:val="Funotentext"/>
        <w:rPr>
          <w:rFonts w:ascii="Arial" w:hAnsi="Arial" w:cs="Arial"/>
          <w:szCs w:val="20"/>
        </w:rPr>
      </w:pPr>
      <w:r w:rsidRPr="00CC4920">
        <w:rPr>
          <w:rStyle w:val="Funotenzeichen"/>
          <w:rFonts w:ascii="Arial" w:hAnsi="Arial" w:cs="Arial"/>
          <w:szCs w:val="20"/>
        </w:rPr>
        <w:footnoteRef/>
      </w:r>
      <w:r w:rsidRPr="00CC4920">
        <w:rPr>
          <w:rFonts w:ascii="Arial" w:hAnsi="Arial" w:cs="Arial"/>
          <w:szCs w:val="20"/>
        </w:rPr>
        <w:t xml:space="preserve"> </w:t>
      </w:r>
      <w:r w:rsidRPr="00CC4920">
        <w:rPr>
          <w:rFonts w:ascii="Arial" w:hAnsi="Arial" w:cs="Arial"/>
          <w:szCs w:val="20"/>
        </w:rPr>
        <w:t xml:space="preserve">The clinical study report must be accompanied by a summary in </w:t>
      </w:r>
      <w:r>
        <w:rPr>
          <w:rFonts w:ascii="Arial" w:hAnsi="Arial" w:cs="Arial"/>
          <w:szCs w:val="20"/>
        </w:rPr>
        <w:t>plain</w:t>
      </w:r>
      <w:r w:rsidRPr="00CC4920">
        <w:rPr>
          <w:rFonts w:ascii="Arial" w:hAnsi="Arial" w:cs="Arial"/>
          <w:szCs w:val="20"/>
        </w:rPr>
        <w:t xml:space="preserve"> language.</w:t>
      </w:r>
    </w:p>
  </w:footnote>
  <w:footnote w:id="3">
    <w:p w14:paraId="250991BD" w14:textId="7FEDF487" w:rsidR="00722478" w:rsidRPr="00722478" w:rsidRDefault="00722478" w:rsidP="00722478">
      <w:pPr>
        <w:ind w:right="-115"/>
        <w:jc w:val="both"/>
        <w:rPr>
          <w:rFonts w:ascii="Arial" w:hAnsi="Arial" w:cs="Arial"/>
          <w:sz w:val="20"/>
          <w:szCs w:val="20"/>
          <w:lang w:val="en-US"/>
        </w:rPr>
      </w:pPr>
      <w:r w:rsidRPr="00CC4920">
        <w:rPr>
          <w:rStyle w:val="Funotenzeichen"/>
          <w:rFonts w:ascii="Arial" w:hAnsi="Arial" w:cs="Arial"/>
          <w:sz w:val="20"/>
          <w:szCs w:val="20"/>
        </w:rPr>
        <w:footnoteRef/>
      </w:r>
      <w:r w:rsidRPr="00CC4920">
        <w:rPr>
          <w:rFonts w:ascii="Arial" w:hAnsi="Arial" w:cs="Arial"/>
          <w:sz w:val="20"/>
          <w:szCs w:val="20"/>
          <w:lang w:val="en-GB"/>
        </w:rPr>
        <w:t xml:space="preserve"> </w:t>
      </w:r>
      <w:r w:rsidRPr="00CC4920">
        <w:rPr>
          <w:rFonts w:ascii="Arial" w:hAnsi="Arial" w:cs="Arial"/>
          <w:sz w:val="20"/>
          <w:szCs w:val="20"/>
          <w:lang w:val="en-US"/>
        </w:rPr>
        <w:t>For ClinO-MD trials only, the clinical study report must be submitted to the (Lead-) Ethics Committee within 3 months after discontinuation (early termination) of the clinical trial.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3CC4" w14:textId="77777777" w:rsidR="0039329E" w:rsidRDefault="003932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206D" w14:textId="229BA254" w:rsidR="00B8197C" w:rsidRPr="00F34C7B" w:rsidRDefault="00477C7D">
    <w:pPr>
      <w:pStyle w:val="Kopfzeile"/>
      <w:rPr>
        <w:lang w:val="en-US"/>
      </w:rPr>
    </w:pPr>
    <w:r>
      <w:rPr>
        <w:noProof/>
      </w:rPr>
      <w:drawing>
        <wp:inline distT="0" distB="0" distL="0" distR="0" wp14:anchorId="5B2E4B20" wp14:editId="4E06CE4E">
          <wp:extent cx="5868035" cy="906145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52D3" w14:textId="77777777" w:rsidR="0039329E" w:rsidRDefault="003932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D00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816F2"/>
    <w:multiLevelType w:val="hybridMultilevel"/>
    <w:tmpl w:val="AD24A898"/>
    <w:lvl w:ilvl="0" w:tplc="A64AD18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625C2"/>
    <w:multiLevelType w:val="multilevel"/>
    <w:tmpl w:val="9B966E56"/>
    <w:lvl w:ilvl="0">
      <w:start w:val="3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341612"/>
    <w:multiLevelType w:val="hybridMultilevel"/>
    <w:tmpl w:val="8D58D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8DE"/>
    <w:multiLevelType w:val="hybridMultilevel"/>
    <w:tmpl w:val="73062F12"/>
    <w:lvl w:ilvl="0" w:tplc="0ABE59B2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E603C35"/>
    <w:multiLevelType w:val="hybridMultilevel"/>
    <w:tmpl w:val="DBDE8F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91BC1"/>
    <w:multiLevelType w:val="hybridMultilevel"/>
    <w:tmpl w:val="EC088376"/>
    <w:lvl w:ilvl="0" w:tplc="9F005DFC">
      <w:start w:val="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670737C"/>
    <w:multiLevelType w:val="multilevel"/>
    <w:tmpl w:val="F15631FE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F43E15"/>
    <w:multiLevelType w:val="hybridMultilevel"/>
    <w:tmpl w:val="8FF8A1D0"/>
    <w:lvl w:ilvl="0" w:tplc="080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26B7C"/>
    <w:multiLevelType w:val="hybridMultilevel"/>
    <w:tmpl w:val="75606C86"/>
    <w:lvl w:ilvl="0" w:tplc="9224072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E2836"/>
    <w:multiLevelType w:val="hybridMultilevel"/>
    <w:tmpl w:val="E91EADFE"/>
    <w:lvl w:ilvl="0" w:tplc="9F005DFC">
      <w:start w:val="8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35C7D7D"/>
    <w:multiLevelType w:val="singleLevel"/>
    <w:tmpl w:val="E29E5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8BB6831"/>
    <w:multiLevelType w:val="multilevel"/>
    <w:tmpl w:val="FFC2632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8723718">
    <w:abstractNumId w:val="9"/>
  </w:num>
  <w:num w:numId="2" w16cid:durableId="501315579">
    <w:abstractNumId w:val="1"/>
  </w:num>
  <w:num w:numId="3" w16cid:durableId="1095633794">
    <w:abstractNumId w:val="0"/>
  </w:num>
  <w:num w:numId="4" w16cid:durableId="245188041">
    <w:abstractNumId w:val="12"/>
  </w:num>
  <w:num w:numId="5" w16cid:durableId="1427849874">
    <w:abstractNumId w:val="2"/>
  </w:num>
  <w:num w:numId="6" w16cid:durableId="1107118033">
    <w:abstractNumId w:val="11"/>
  </w:num>
  <w:num w:numId="7" w16cid:durableId="5984565">
    <w:abstractNumId w:val="7"/>
  </w:num>
  <w:num w:numId="8" w16cid:durableId="1551763310">
    <w:abstractNumId w:val="3"/>
  </w:num>
  <w:num w:numId="9" w16cid:durableId="756940928">
    <w:abstractNumId w:val="4"/>
  </w:num>
  <w:num w:numId="10" w16cid:durableId="310334318">
    <w:abstractNumId w:val="10"/>
  </w:num>
  <w:num w:numId="11" w16cid:durableId="559560229">
    <w:abstractNumId w:val="6"/>
  </w:num>
  <w:num w:numId="12" w16cid:durableId="70742083">
    <w:abstractNumId w:val="8"/>
  </w:num>
  <w:num w:numId="13" w16cid:durableId="13173023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defaultTabStop w:val="709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20"/>
    <w:rsid w:val="00007CAB"/>
    <w:rsid w:val="00040138"/>
    <w:rsid w:val="00050549"/>
    <w:rsid w:val="0007534D"/>
    <w:rsid w:val="0008358E"/>
    <w:rsid w:val="00085958"/>
    <w:rsid w:val="000A105A"/>
    <w:rsid w:val="000A641A"/>
    <w:rsid w:val="000D1016"/>
    <w:rsid w:val="000E4409"/>
    <w:rsid w:val="00116904"/>
    <w:rsid w:val="00137146"/>
    <w:rsid w:val="00152885"/>
    <w:rsid w:val="00162DF5"/>
    <w:rsid w:val="00193B8A"/>
    <w:rsid w:val="0019799C"/>
    <w:rsid w:val="001A3C6F"/>
    <w:rsid w:val="001A40B8"/>
    <w:rsid w:val="001B1F0C"/>
    <w:rsid w:val="001C7242"/>
    <w:rsid w:val="001D2EBA"/>
    <w:rsid w:val="002045E3"/>
    <w:rsid w:val="0021501F"/>
    <w:rsid w:val="002259D9"/>
    <w:rsid w:val="00236458"/>
    <w:rsid w:val="002403FE"/>
    <w:rsid w:val="002544D4"/>
    <w:rsid w:val="00254C7D"/>
    <w:rsid w:val="00274B4C"/>
    <w:rsid w:val="00290F54"/>
    <w:rsid w:val="002915D1"/>
    <w:rsid w:val="002B6540"/>
    <w:rsid w:val="00310F17"/>
    <w:rsid w:val="0034107E"/>
    <w:rsid w:val="00341231"/>
    <w:rsid w:val="00363C0A"/>
    <w:rsid w:val="003709F5"/>
    <w:rsid w:val="0038407E"/>
    <w:rsid w:val="0039329E"/>
    <w:rsid w:val="003A6D90"/>
    <w:rsid w:val="003A7BCA"/>
    <w:rsid w:val="003B2089"/>
    <w:rsid w:val="003B2D60"/>
    <w:rsid w:val="003C13CD"/>
    <w:rsid w:val="003C45F6"/>
    <w:rsid w:val="003D0BFF"/>
    <w:rsid w:val="003E12E2"/>
    <w:rsid w:val="003F7E59"/>
    <w:rsid w:val="00400499"/>
    <w:rsid w:val="004073AC"/>
    <w:rsid w:val="00420330"/>
    <w:rsid w:val="00424CFA"/>
    <w:rsid w:val="00426019"/>
    <w:rsid w:val="0043076E"/>
    <w:rsid w:val="004401AB"/>
    <w:rsid w:val="0045208A"/>
    <w:rsid w:val="00467BEF"/>
    <w:rsid w:val="00476E1D"/>
    <w:rsid w:val="00477C7D"/>
    <w:rsid w:val="00481EFE"/>
    <w:rsid w:val="00482E20"/>
    <w:rsid w:val="00494832"/>
    <w:rsid w:val="00494B45"/>
    <w:rsid w:val="004A201B"/>
    <w:rsid w:val="004A23E9"/>
    <w:rsid w:val="004A45BC"/>
    <w:rsid w:val="004E03FA"/>
    <w:rsid w:val="00502787"/>
    <w:rsid w:val="00507829"/>
    <w:rsid w:val="0054367F"/>
    <w:rsid w:val="0055090E"/>
    <w:rsid w:val="00554D24"/>
    <w:rsid w:val="00573DC9"/>
    <w:rsid w:val="00583F9D"/>
    <w:rsid w:val="005868E3"/>
    <w:rsid w:val="005940FB"/>
    <w:rsid w:val="005A134B"/>
    <w:rsid w:val="005B3333"/>
    <w:rsid w:val="005B4386"/>
    <w:rsid w:val="005B6CA6"/>
    <w:rsid w:val="005C1F36"/>
    <w:rsid w:val="005C363D"/>
    <w:rsid w:val="005D6023"/>
    <w:rsid w:val="005E79BF"/>
    <w:rsid w:val="005F4205"/>
    <w:rsid w:val="00614D6A"/>
    <w:rsid w:val="006349F9"/>
    <w:rsid w:val="00684BD1"/>
    <w:rsid w:val="00686269"/>
    <w:rsid w:val="006935E5"/>
    <w:rsid w:val="006B007D"/>
    <w:rsid w:val="006B6629"/>
    <w:rsid w:val="006B74BE"/>
    <w:rsid w:val="006D1B6F"/>
    <w:rsid w:val="006D6EB2"/>
    <w:rsid w:val="006E5119"/>
    <w:rsid w:val="006F2030"/>
    <w:rsid w:val="006F44F5"/>
    <w:rsid w:val="006F61BA"/>
    <w:rsid w:val="007043DB"/>
    <w:rsid w:val="007153E6"/>
    <w:rsid w:val="00722478"/>
    <w:rsid w:val="007546F8"/>
    <w:rsid w:val="00763798"/>
    <w:rsid w:val="00764245"/>
    <w:rsid w:val="007827BA"/>
    <w:rsid w:val="007962E1"/>
    <w:rsid w:val="007D22D4"/>
    <w:rsid w:val="007E1475"/>
    <w:rsid w:val="007E1506"/>
    <w:rsid w:val="007E56B9"/>
    <w:rsid w:val="007F68F2"/>
    <w:rsid w:val="0080175C"/>
    <w:rsid w:val="0083084A"/>
    <w:rsid w:val="0083549B"/>
    <w:rsid w:val="00847F4D"/>
    <w:rsid w:val="008524D5"/>
    <w:rsid w:val="00870FBA"/>
    <w:rsid w:val="008760F3"/>
    <w:rsid w:val="008831B2"/>
    <w:rsid w:val="008852FA"/>
    <w:rsid w:val="008927EA"/>
    <w:rsid w:val="008C6F4A"/>
    <w:rsid w:val="008D391D"/>
    <w:rsid w:val="008F77FC"/>
    <w:rsid w:val="00901994"/>
    <w:rsid w:val="00916C27"/>
    <w:rsid w:val="009730B0"/>
    <w:rsid w:val="009918A8"/>
    <w:rsid w:val="009B6B38"/>
    <w:rsid w:val="009B7EBE"/>
    <w:rsid w:val="009C5CBA"/>
    <w:rsid w:val="009E1856"/>
    <w:rsid w:val="00A1223C"/>
    <w:rsid w:val="00A25C3E"/>
    <w:rsid w:val="00A3243C"/>
    <w:rsid w:val="00A32810"/>
    <w:rsid w:val="00A41181"/>
    <w:rsid w:val="00A444BE"/>
    <w:rsid w:val="00A46528"/>
    <w:rsid w:val="00A61984"/>
    <w:rsid w:val="00A664F5"/>
    <w:rsid w:val="00A9053B"/>
    <w:rsid w:val="00AF2FED"/>
    <w:rsid w:val="00B054BB"/>
    <w:rsid w:val="00B13EBB"/>
    <w:rsid w:val="00B27047"/>
    <w:rsid w:val="00B27561"/>
    <w:rsid w:val="00B30869"/>
    <w:rsid w:val="00B35731"/>
    <w:rsid w:val="00B41DC1"/>
    <w:rsid w:val="00B43B4D"/>
    <w:rsid w:val="00B513DB"/>
    <w:rsid w:val="00B54EBC"/>
    <w:rsid w:val="00B55CD3"/>
    <w:rsid w:val="00B71E08"/>
    <w:rsid w:val="00B8197C"/>
    <w:rsid w:val="00B83754"/>
    <w:rsid w:val="00B906BB"/>
    <w:rsid w:val="00B91777"/>
    <w:rsid w:val="00BA1A66"/>
    <w:rsid w:val="00BD444A"/>
    <w:rsid w:val="00BF0A00"/>
    <w:rsid w:val="00C02168"/>
    <w:rsid w:val="00C07BF4"/>
    <w:rsid w:val="00C129B3"/>
    <w:rsid w:val="00C20C31"/>
    <w:rsid w:val="00C24FCA"/>
    <w:rsid w:val="00C457C8"/>
    <w:rsid w:val="00C65F74"/>
    <w:rsid w:val="00C941B7"/>
    <w:rsid w:val="00CA5A83"/>
    <w:rsid w:val="00CC4920"/>
    <w:rsid w:val="00CE4818"/>
    <w:rsid w:val="00D16D9F"/>
    <w:rsid w:val="00D21907"/>
    <w:rsid w:val="00D33364"/>
    <w:rsid w:val="00D524E8"/>
    <w:rsid w:val="00D7713E"/>
    <w:rsid w:val="00D82B8F"/>
    <w:rsid w:val="00D84663"/>
    <w:rsid w:val="00D938CB"/>
    <w:rsid w:val="00DE02BF"/>
    <w:rsid w:val="00DE172B"/>
    <w:rsid w:val="00DE6C18"/>
    <w:rsid w:val="00DF0E9E"/>
    <w:rsid w:val="00E00033"/>
    <w:rsid w:val="00E0605E"/>
    <w:rsid w:val="00E15DD4"/>
    <w:rsid w:val="00E245DF"/>
    <w:rsid w:val="00E50D19"/>
    <w:rsid w:val="00E76734"/>
    <w:rsid w:val="00E9594A"/>
    <w:rsid w:val="00E97D08"/>
    <w:rsid w:val="00EB778F"/>
    <w:rsid w:val="00EC1406"/>
    <w:rsid w:val="00EC4137"/>
    <w:rsid w:val="00F00813"/>
    <w:rsid w:val="00F20286"/>
    <w:rsid w:val="00F21F34"/>
    <w:rsid w:val="00F24825"/>
    <w:rsid w:val="00F2662D"/>
    <w:rsid w:val="00F34C7B"/>
    <w:rsid w:val="00F37715"/>
    <w:rsid w:val="00F53867"/>
    <w:rsid w:val="00F55B98"/>
    <w:rsid w:val="00F5704A"/>
    <w:rsid w:val="00F77F09"/>
    <w:rsid w:val="00F805AE"/>
    <w:rsid w:val="00F845D5"/>
    <w:rsid w:val="00F96393"/>
    <w:rsid w:val="00FB70F7"/>
    <w:rsid w:val="00FD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82746E2"/>
  <w15:docId w15:val="{836BE41F-6B8C-4D10-8936-465CA49C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1475"/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A1223C"/>
    <w:pPr>
      <w:keepNext/>
      <w:numPr>
        <w:numId w:val="4"/>
      </w:numPr>
      <w:jc w:val="both"/>
      <w:outlineLvl w:val="0"/>
    </w:pPr>
    <w:rPr>
      <w:b/>
      <w:bCs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A1223C"/>
    <w:pPr>
      <w:keepNext/>
      <w:numPr>
        <w:ilvl w:val="1"/>
        <w:numId w:val="4"/>
      </w:numPr>
      <w:jc w:val="both"/>
      <w:outlineLvl w:val="1"/>
    </w:pPr>
    <w:rPr>
      <w:b/>
      <w:bCs/>
      <w:lang w:val="en-GB" w:eastAsia="en-US"/>
    </w:rPr>
  </w:style>
  <w:style w:type="paragraph" w:styleId="berschrift3">
    <w:name w:val="heading 3"/>
    <w:basedOn w:val="Standard"/>
    <w:next w:val="Standard"/>
    <w:link w:val="berschrift3Zchn"/>
    <w:qFormat/>
    <w:rsid w:val="00A1223C"/>
    <w:pPr>
      <w:keepNext/>
      <w:numPr>
        <w:ilvl w:val="2"/>
        <w:numId w:val="4"/>
      </w:numPr>
      <w:outlineLvl w:val="2"/>
    </w:pPr>
    <w:rPr>
      <w:rFonts w:ascii="TimesNewRoman" w:hAnsi="TimesNewRoman"/>
      <w:b/>
      <w:bCs/>
      <w:snapToGrid w:val="0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A1223C"/>
    <w:pPr>
      <w:keepNext/>
      <w:numPr>
        <w:ilvl w:val="3"/>
        <w:numId w:val="4"/>
      </w:numPr>
      <w:outlineLvl w:val="3"/>
    </w:pPr>
    <w:rPr>
      <w:rFonts w:ascii="TimesNewRoman" w:hAnsi="TimesNewRoman"/>
      <w:i/>
      <w:iCs/>
      <w:snapToGrid w:val="0"/>
      <w:lang w:val="en-GB" w:eastAsia="en-US"/>
    </w:rPr>
  </w:style>
  <w:style w:type="paragraph" w:styleId="berschrift5">
    <w:name w:val="heading 5"/>
    <w:basedOn w:val="Standard"/>
    <w:next w:val="Standard"/>
    <w:link w:val="berschrift5Zchn"/>
    <w:qFormat/>
    <w:rsid w:val="00A1223C"/>
    <w:pPr>
      <w:keepNext/>
      <w:numPr>
        <w:ilvl w:val="4"/>
        <w:numId w:val="4"/>
      </w:numPr>
      <w:tabs>
        <w:tab w:val="left" w:pos="709"/>
        <w:tab w:val="left" w:pos="1417"/>
        <w:tab w:val="left" w:pos="2126"/>
        <w:tab w:val="left" w:pos="2835"/>
      </w:tabs>
      <w:outlineLvl w:val="4"/>
    </w:pPr>
    <w:rPr>
      <w:i/>
      <w:iCs/>
      <w:lang w:val="en-GB" w:eastAsia="en-US"/>
    </w:rPr>
  </w:style>
  <w:style w:type="paragraph" w:styleId="berschrift6">
    <w:name w:val="heading 6"/>
    <w:basedOn w:val="Standard"/>
    <w:next w:val="Standard"/>
    <w:link w:val="berschrift6Zchn"/>
    <w:qFormat/>
    <w:rsid w:val="00A1223C"/>
    <w:pPr>
      <w:keepNext/>
      <w:numPr>
        <w:ilvl w:val="5"/>
        <w:numId w:val="4"/>
      </w:numPr>
      <w:tabs>
        <w:tab w:val="left" w:pos="709"/>
        <w:tab w:val="left" w:pos="1417"/>
        <w:tab w:val="left" w:pos="2126"/>
        <w:tab w:val="left" w:pos="2835"/>
      </w:tabs>
      <w:outlineLvl w:val="5"/>
    </w:pPr>
    <w:rPr>
      <w:b/>
      <w:bCs/>
      <w:u w:val="single"/>
      <w:lang w:val="en-GB" w:eastAsia="en-US"/>
    </w:rPr>
  </w:style>
  <w:style w:type="paragraph" w:styleId="berschrift7">
    <w:name w:val="heading 7"/>
    <w:basedOn w:val="Standard"/>
    <w:next w:val="Standard"/>
    <w:link w:val="berschrift7Zchn"/>
    <w:qFormat/>
    <w:rsid w:val="00A1223C"/>
    <w:pPr>
      <w:keepNext/>
      <w:numPr>
        <w:ilvl w:val="6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6"/>
    </w:pPr>
    <w:rPr>
      <w:b/>
      <w:bCs/>
      <w:lang w:val="en-GB" w:eastAsia="en-US"/>
    </w:rPr>
  </w:style>
  <w:style w:type="paragraph" w:styleId="berschrift8">
    <w:name w:val="heading 8"/>
    <w:basedOn w:val="Standard"/>
    <w:next w:val="Standard"/>
    <w:link w:val="berschrift8Zchn"/>
    <w:qFormat/>
    <w:rsid w:val="00A1223C"/>
    <w:pPr>
      <w:keepNext/>
      <w:numPr>
        <w:ilvl w:val="7"/>
        <w:numId w:val="4"/>
      </w:numPr>
      <w:jc w:val="both"/>
      <w:outlineLvl w:val="7"/>
    </w:pPr>
    <w:rPr>
      <w:b/>
      <w:bCs/>
      <w:snapToGrid w:val="0"/>
      <w:color w:val="000000"/>
      <w:lang w:val="en-GB" w:eastAsia="en-US"/>
    </w:rPr>
  </w:style>
  <w:style w:type="paragraph" w:styleId="berschrift9">
    <w:name w:val="heading 9"/>
    <w:basedOn w:val="Standard"/>
    <w:next w:val="Standard"/>
    <w:link w:val="berschrift9Zchn"/>
    <w:qFormat/>
    <w:rsid w:val="00A1223C"/>
    <w:pPr>
      <w:keepNext/>
      <w:numPr>
        <w:ilvl w:val="8"/>
        <w:numId w:val="4"/>
      </w:numPr>
      <w:outlineLvl w:val="8"/>
    </w:pPr>
    <w:rPr>
      <w:i/>
      <w:iCs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3084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rsid w:val="0083084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prechblasentext">
    <w:name w:val="Balloon Text"/>
    <w:basedOn w:val="Standard"/>
    <w:semiHidden/>
    <w:rsid w:val="0019799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82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FrameLeft">
    <w:name w:val="CEntFrameLeft"/>
    <w:basedOn w:val="Standard"/>
    <w:rsid w:val="007827BA"/>
    <w:pPr>
      <w:keepNext/>
      <w:spacing w:before="40" w:after="40"/>
    </w:pPr>
    <w:rPr>
      <w:rFonts w:ascii="Arial" w:hAnsi="Arial"/>
      <w:b/>
      <w:sz w:val="20"/>
      <w:szCs w:val="20"/>
      <w:lang w:val="de-CH"/>
    </w:rPr>
  </w:style>
  <w:style w:type="paragraph" w:customStyle="1" w:styleId="CEntFrameRight">
    <w:name w:val="CEntFrameRight"/>
    <w:basedOn w:val="Standard"/>
    <w:rsid w:val="007827BA"/>
    <w:pPr>
      <w:spacing w:before="40" w:after="40"/>
    </w:pPr>
    <w:rPr>
      <w:rFonts w:ascii="Arial" w:hAnsi="Arial"/>
      <w:sz w:val="20"/>
      <w:szCs w:val="20"/>
      <w:lang w:val="de-CH"/>
    </w:rPr>
  </w:style>
  <w:style w:type="character" w:styleId="Hyperlink">
    <w:name w:val="Hyperlink"/>
    <w:rsid w:val="00EC1406"/>
    <w:rPr>
      <w:color w:val="0000FF"/>
      <w:u w:val="single"/>
    </w:rPr>
  </w:style>
  <w:style w:type="character" w:customStyle="1" w:styleId="FuzeileZchn">
    <w:name w:val="Fußzeile Zchn"/>
    <w:link w:val="Fuzeile"/>
    <w:rsid w:val="00EC1406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A32810"/>
    <w:rPr>
      <w:sz w:val="24"/>
      <w:szCs w:val="24"/>
    </w:rPr>
  </w:style>
  <w:style w:type="paragraph" w:customStyle="1" w:styleId="SwissethicsHeaderObenRechts">
    <w:name w:val="SwissethicsHeaderObenRechts"/>
    <w:basedOn w:val="Standard"/>
    <w:qFormat/>
    <w:rsid w:val="0054367F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jc w:val="right"/>
    </w:pPr>
    <w:rPr>
      <w:rFonts w:ascii="Century Gothic" w:hAnsi="Century Gothic" w:cs="Arial"/>
      <w:color w:val="4E4E4D"/>
      <w:sz w:val="18"/>
      <w:szCs w:val="18"/>
      <w:lang w:val="de-CH" w:eastAsia="de-CH"/>
    </w:rPr>
  </w:style>
  <w:style w:type="paragraph" w:customStyle="1" w:styleId="SwissethicsHeaderObenLinks">
    <w:name w:val="SwissethicsHeaderObenLinks"/>
    <w:basedOn w:val="Standard"/>
    <w:qFormat/>
    <w:rsid w:val="0054367F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Century Gothic" w:eastAsia="MS Mincho" w:hAnsi="Century Gothic" w:cs="Century Gothic"/>
      <w:color w:val="4E4E4D"/>
      <w:spacing w:val="60"/>
      <w:kern w:val="1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rsid w:val="00A1223C"/>
    <w:rPr>
      <w:b/>
      <w:bCs/>
      <w:sz w:val="2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sid w:val="00A1223C"/>
    <w:rPr>
      <w:b/>
      <w:bCs/>
      <w:sz w:val="24"/>
      <w:szCs w:val="24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sid w:val="00A1223C"/>
    <w:rPr>
      <w:rFonts w:ascii="TimesNewRoman" w:hAnsi="TimesNewRoman"/>
      <w:b/>
      <w:bCs/>
      <w:snapToGrid w:val="0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sid w:val="00A1223C"/>
    <w:rPr>
      <w:rFonts w:ascii="TimesNewRoman" w:hAnsi="TimesNewRoman"/>
      <w:i/>
      <w:iCs/>
      <w:snapToGrid w:val="0"/>
      <w:sz w:val="24"/>
      <w:szCs w:val="24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rsid w:val="00A1223C"/>
    <w:rPr>
      <w:i/>
      <w:iCs/>
      <w:sz w:val="24"/>
      <w:szCs w:val="24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rsid w:val="00A1223C"/>
    <w:rPr>
      <w:b/>
      <w:bCs/>
      <w:sz w:val="24"/>
      <w:szCs w:val="24"/>
      <w:u w:val="single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rsid w:val="00A1223C"/>
    <w:rPr>
      <w:b/>
      <w:bCs/>
      <w:sz w:val="24"/>
      <w:szCs w:val="24"/>
      <w:lang w:val="en-GB" w:eastAsia="en-US"/>
    </w:rPr>
  </w:style>
  <w:style w:type="character" w:customStyle="1" w:styleId="berschrift8Zchn">
    <w:name w:val="Überschrift 8 Zchn"/>
    <w:basedOn w:val="Absatz-Standardschriftart"/>
    <w:link w:val="berschrift8"/>
    <w:rsid w:val="00A1223C"/>
    <w:rPr>
      <w:b/>
      <w:bCs/>
      <w:snapToGrid w:val="0"/>
      <w:color w:val="000000"/>
      <w:sz w:val="24"/>
      <w:szCs w:val="24"/>
      <w:lang w:val="en-GB" w:eastAsia="en-US"/>
    </w:rPr>
  </w:style>
  <w:style w:type="character" w:customStyle="1" w:styleId="berschrift9Zchn">
    <w:name w:val="Überschrift 9 Zchn"/>
    <w:basedOn w:val="Absatz-Standardschriftart"/>
    <w:link w:val="berschrift9"/>
    <w:rsid w:val="00A1223C"/>
    <w:rPr>
      <w:i/>
      <w:iCs/>
      <w:sz w:val="22"/>
      <w:szCs w:val="22"/>
      <w:lang w:val="en-GB" w:eastAsia="en-US"/>
    </w:rPr>
  </w:style>
  <w:style w:type="paragraph" w:customStyle="1" w:styleId="Logo-Unit">
    <w:name w:val="Logo-Unit"/>
    <w:basedOn w:val="Standard"/>
    <w:rsid w:val="00A1223C"/>
    <w:pPr>
      <w:tabs>
        <w:tab w:val="left" w:pos="483"/>
      </w:tabs>
    </w:pPr>
    <w:rPr>
      <w:rFonts w:ascii="Arial" w:hAnsi="Arial"/>
      <w:noProof/>
      <w:sz w:val="16"/>
      <w:szCs w:val="16"/>
      <w:lang w:val="en-GB" w:eastAsia="en-US"/>
    </w:rPr>
  </w:style>
  <w:style w:type="character" w:styleId="Funotenzeichen">
    <w:name w:val="footnote reference"/>
    <w:basedOn w:val="Absatz-Standardschriftart"/>
    <w:uiPriority w:val="99"/>
    <w:rsid w:val="00A1223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qFormat/>
    <w:rsid w:val="00A1223C"/>
    <w:rPr>
      <w:sz w:val="20"/>
      <w:lang w:val="en-GB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1223C"/>
    <w:rPr>
      <w:szCs w:val="24"/>
      <w:lang w:val="en-GB" w:eastAsia="en-US"/>
    </w:rPr>
  </w:style>
  <w:style w:type="paragraph" w:styleId="Listenabsatz">
    <w:name w:val="List Paragraph"/>
    <w:basedOn w:val="Standard"/>
    <w:uiPriority w:val="67"/>
    <w:rsid w:val="00A1223C"/>
    <w:pPr>
      <w:ind w:left="720"/>
      <w:contextualSpacing/>
    </w:pPr>
  </w:style>
  <w:style w:type="paragraph" w:customStyle="1" w:styleId="Text">
    <w:name w:val="Text"/>
    <w:basedOn w:val="Standard"/>
    <w:qFormat/>
    <w:rsid w:val="00162DF5"/>
    <w:rPr>
      <w:rFonts w:ascii="Helvetica" w:eastAsiaTheme="minorEastAsia" w:hAnsi="Helvetica" w:cstheme="minorBidi"/>
      <w:spacing w:val="-8"/>
      <w:sz w:val="16"/>
      <w:szCs w:val="18"/>
      <w:lang w:val="en-GB"/>
    </w:rPr>
  </w:style>
  <w:style w:type="paragraph" w:customStyle="1" w:styleId="berschriftIntroLauftext">
    <w:name w:val="Überschrift Intro/Lauftext"/>
    <w:basedOn w:val="Standard"/>
    <w:qFormat/>
    <w:rsid w:val="00162DF5"/>
    <w:pPr>
      <w:spacing w:before="240" w:after="57" w:line="280" w:lineRule="exact"/>
    </w:pPr>
    <w:rPr>
      <w:rFonts w:ascii="Helvetica" w:eastAsiaTheme="minorEastAsia" w:hAnsi="Helvetica" w:cstheme="minorBidi"/>
      <w:color w:val="BB1F2C"/>
      <w:lang w:val="en-GB"/>
    </w:rPr>
  </w:style>
  <w:style w:type="paragraph" w:customStyle="1" w:styleId="TEXT0">
    <w:name w:val="TEXT"/>
    <w:basedOn w:val="Text"/>
    <w:next w:val="Text"/>
    <w:qFormat/>
    <w:rsid w:val="00162DF5"/>
    <w:pPr>
      <w:spacing w:after="120"/>
    </w:pPr>
    <w:rPr>
      <w:color w:val="4FB4E0"/>
      <w:szCs w:val="16"/>
    </w:rPr>
  </w:style>
  <w:style w:type="paragraph" w:styleId="StandardWeb">
    <w:name w:val="Normal (Web)"/>
    <w:basedOn w:val="Standard"/>
    <w:uiPriority w:val="99"/>
    <w:semiHidden/>
    <w:unhideWhenUsed/>
    <w:rsid w:val="005B6CA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D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D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D19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D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D19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7BAE96-0FA5-4D09-9AFC-C9584CD6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Jährlicher Zwischen- und Abschlussbericht</vt:lpstr>
    </vt:vector>
  </TitlesOfParts>
  <Company>KEK</Company>
  <LinksUpToDate>false</LinksUpToDate>
  <CharactersWithSpaces>9409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Jährlicher Zwischen- und Abschlussbericht</dc:title>
  <dc:creator>DP</dc:creator>
  <cp:lastModifiedBy>Pietro Gervasoni</cp:lastModifiedBy>
  <cp:revision>3</cp:revision>
  <cp:lastPrinted>2017-04-10T09:46:00Z</cp:lastPrinted>
  <dcterms:created xsi:type="dcterms:W3CDTF">2022-09-01T15:03:00Z</dcterms:created>
  <dcterms:modified xsi:type="dcterms:W3CDTF">2022-09-01T17:19:00Z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K_Version">
    <vt:lpwstr>1.2</vt:lpwstr>
  </property>
  <property fmtid="{D5CDD505-2E9C-101B-9397-08002B2CF9AE}" pid="3" name="AGEK_PubDatum">
    <vt:lpwstr>17.11.2014</vt:lpwstr>
  </property>
  <property fmtid="{D5CDD505-2E9C-101B-9397-08002B2CF9AE}" pid="4" name="AGEK_PubDokName">
    <vt:lpwstr>closing report template</vt:lpwstr>
  </property>
  <property fmtid="{D5CDD505-2E9C-101B-9397-08002B2CF9AE}" pid="5" name="AGEK_PubVersion">
    <vt:lpwstr>version of 17.11.2014</vt:lpwstr>
  </property>
</Properties>
</file>