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2F043" w14:textId="77777777" w:rsidR="004730BE" w:rsidRPr="00E57C43" w:rsidRDefault="004730BE" w:rsidP="00995689">
      <w:pPr>
        <w:pStyle w:val="Kopfzeile"/>
        <w:ind w:left="-142"/>
        <w:rPr>
          <w:i/>
          <w:color w:val="FF0000"/>
          <w:lang w:val="fr-FR"/>
        </w:rPr>
      </w:pPr>
    </w:p>
    <w:p w14:paraId="47508357" w14:textId="2EB4A3A5" w:rsidR="00951E8D" w:rsidRPr="00E57C43" w:rsidRDefault="00951E8D" w:rsidP="00995689">
      <w:pPr>
        <w:pStyle w:val="Kopfzeile"/>
        <w:ind w:left="-142"/>
        <w:rPr>
          <w:i/>
          <w:color w:val="FF0000"/>
          <w:lang w:val="fr-FR"/>
        </w:rPr>
      </w:pPr>
      <w:r w:rsidRPr="00E57C43">
        <w:rPr>
          <w:i/>
          <w:color w:val="FF0000"/>
          <w:lang w:val="fr-FR"/>
        </w:rPr>
        <w:t>[</w:t>
      </w:r>
      <w:r w:rsidR="00073B07" w:rsidRPr="00E57C43">
        <w:rPr>
          <w:i/>
          <w:color w:val="FF0000"/>
          <w:lang w:val="fr-FR"/>
        </w:rPr>
        <w:t>En-tête de l’institution</w:t>
      </w:r>
      <w:r w:rsidRPr="00E57C43">
        <w:rPr>
          <w:i/>
          <w:color w:val="FF0000"/>
          <w:lang w:val="fr-FR"/>
        </w:rPr>
        <w:t xml:space="preserve">] </w:t>
      </w:r>
    </w:p>
    <w:p w14:paraId="29CEA3BE" w14:textId="77777777" w:rsidR="00142717" w:rsidRPr="00E57C43" w:rsidRDefault="00142717" w:rsidP="00995689">
      <w:pPr>
        <w:pStyle w:val="Textkrper"/>
        <w:spacing w:after="120" w:line="280" w:lineRule="atLeast"/>
        <w:ind w:left="-142"/>
        <w:rPr>
          <w:b/>
          <w:w w:val="105"/>
          <w:sz w:val="28"/>
          <w:szCs w:val="28"/>
          <w:lang w:val="fr-FR"/>
        </w:rPr>
      </w:pPr>
    </w:p>
    <w:p w14:paraId="4EDA6DA6" w14:textId="77777777" w:rsidR="00073B07" w:rsidRPr="00E57C43" w:rsidRDefault="00073B07" w:rsidP="00995689">
      <w:pPr>
        <w:pStyle w:val="Textkrper"/>
        <w:spacing w:after="120" w:line="280" w:lineRule="atLeast"/>
        <w:ind w:left="-142"/>
        <w:rPr>
          <w:b/>
          <w:w w:val="105"/>
          <w:sz w:val="28"/>
          <w:szCs w:val="28"/>
          <w:lang w:val="fr-FR"/>
        </w:rPr>
      </w:pPr>
      <w:r w:rsidRPr="00E57C43">
        <w:rPr>
          <w:b/>
          <w:w w:val="105"/>
          <w:sz w:val="28"/>
          <w:szCs w:val="28"/>
          <w:lang w:val="fr-FR"/>
        </w:rPr>
        <w:t>Demande d’utilisation de vos données et échantillons biol</w:t>
      </w:r>
      <w:r w:rsidRPr="00E57C43">
        <w:rPr>
          <w:b/>
          <w:w w:val="105"/>
          <w:sz w:val="28"/>
          <w:szCs w:val="28"/>
          <w:lang w:val="fr-FR"/>
        </w:rPr>
        <w:t>o</w:t>
      </w:r>
      <w:r w:rsidRPr="00E57C43">
        <w:rPr>
          <w:b/>
          <w:w w:val="105"/>
          <w:sz w:val="28"/>
          <w:szCs w:val="28"/>
          <w:lang w:val="fr-FR"/>
        </w:rPr>
        <w:t>giques pour la recherche médicale</w:t>
      </w:r>
    </w:p>
    <w:p w14:paraId="14745E7B" w14:textId="77777777" w:rsidR="000B2486" w:rsidRPr="00E57C43" w:rsidRDefault="000B2486" w:rsidP="00995689">
      <w:pPr>
        <w:ind w:left="-142"/>
        <w:rPr>
          <w:w w:val="105"/>
          <w:lang w:val="fr-FR"/>
        </w:rPr>
      </w:pPr>
    </w:p>
    <w:p w14:paraId="79106B55" w14:textId="77777777" w:rsidR="00073B07" w:rsidRPr="00E57C43" w:rsidRDefault="00073B07" w:rsidP="00995689">
      <w:pPr>
        <w:ind w:left="-142"/>
        <w:rPr>
          <w:b/>
          <w:w w:val="105"/>
          <w:lang w:val="fr-FR"/>
        </w:rPr>
      </w:pPr>
      <w:r w:rsidRPr="00E57C43">
        <w:rPr>
          <w:w w:val="105"/>
          <w:lang w:val="fr-FR"/>
        </w:rPr>
        <w:t>Madame, Monsieur</w:t>
      </w:r>
    </w:p>
    <w:p w14:paraId="4438A762" w14:textId="77777777" w:rsidR="00073B07" w:rsidRPr="00E57C43" w:rsidRDefault="00073B07" w:rsidP="00995689">
      <w:pPr>
        <w:ind w:left="-142"/>
        <w:rPr>
          <w:w w:val="105"/>
          <w:lang w:val="fr-FR"/>
        </w:rPr>
      </w:pPr>
    </w:p>
    <w:p w14:paraId="3BB79DCD" w14:textId="056F84F1" w:rsidR="00073B07" w:rsidRPr="00E57C43" w:rsidRDefault="00073B07" w:rsidP="00995689">
      <w:pPr>
        <w:ind w:left="-142"/>
        <w:rPr>
          <w:bCs/>
          <w:w w:val="105"/>
          <w:lang w:val="fr-FR"/>
        </w:rPr>
      </w:pPr>
      <w:r w:rsidRPr="00E57C43">
        <w:rPr>
          <w:bCs/>
          <w:w w:val="105"/>
          <w:lang w:val="fr-FR"/>
        </w:rPr>
        <w:t>Les progrès de la médecine reposent sur la recherche scientifique. Afin de mener leurs travaux, les chercheurs ont besoin de disposer de données liées à la santé et de matériel biologique (échantillons) provenant de personnes malades et en bonne santé. Ainsi, nous vous demandons le droit d’utiliser vos données et échantillons pour la recherche.</w:t>
      </w:r>
    </w:p>
    <w:p w14:paraId="6B22FDF2" w14:textId="77777777" w:rsidR="00F51873" w:rsidRPr="00E57C43" w:rsidRDefault="00F51873" w:rsidP="00995689">
      <w:pPr>
        <w:ind w:left="-142"/>
        <w:rPr>
          <w:bCs/>
          <w:w w:val="105"/>
          <w:lang w:val="fr-FR"/>
        </w:rPr>
      </w:pPr>
    </w:p>
    <w:p w14:paraId="6CE16439" w14:textId="77777777" w:rsidR="00073B07" w:rsidRPr="00E57C43" w:rsidRDefault="00073B07" w:rsidP="00995689">
      <w:pPr>
        <w:ind w:left="-142"/>
        <w:rPr>
          <w:b/>
          <w:bCs/>
          <w:w w:val="105"/>
          <w:lang w:val="fr-FR"/>
        </w:rPr>
      </w:pPr>
      <w:r w:rsidRPr="00E57C43">
        <w:rPr>
          <w:b/>
          <w:bCs/>
          <w:w w:val="105"/>
          <w:lang w:val="fr-FR"/>
        </w:rPr>
        <w:t>Vous trouverez ici les informations les plus importantes, tout d’abord résumées, puis sous une forme détaillée, vous permettant de décider si vous souhaitez mettre à disposition vos données et échantillons pour la recherche.</w:t>
      </w:r>
    </w:p>
    <w:p w14:paraId="38751344" w14:textId="77777777" w:rsidR="00F51873" w:rsidRPr="00E57C43" w:rsidRDefault="00F51873" w:rsidP="00995689">
      <w:pPr>
        <w:ind w:left="-142"/>
        <w:rPr>
          <w:b/>
          <w:bCs/>
          <w:w w:val="105"/>
          <w:lang w:val="fr-FR"/>
        </w:rPr>
      </w:pPr>
    </w:p>
    <w:p w14:paraId="1DCED685" w14:textId="56F3469A" w:rsidR="00073B07" w:rsidRPr="00E57C43" w:rsidRDefault="00073B07" w:rsidP="00995689">
      <w:pPr>
        <w:ind w:left="-142"/>
        <w:rPr>
          <w:bCs/>
          <w:w w:val="105"/>
          <w:lang w:val="fr-FR"/>
        </w:rPr>
      </w:pPr>
      <w:r w:rsidRPr="00E57C43">
        <w:rPr>
          <w:lang w:val="fr-FR" w:eastAsia="fr-FR" w:bidi="fr-FR"/>
        </w:rPr>
        <w:t xml:space="preserve">Si vous avez d’autres questions, nous sommes à votre disposition pour y répondre. Vous pouvez vous adresser </w:t>
      </w:r>
      <w:r w:rsidR="00915823">
        <w:rPr>
          <w:lang w:val="fr-FR" w:eastAsia="fr-FR" w:bidi="fr-FR"/>
        </w:rPr>
        <w:t>au</w:t>
      </w:r>
      <w:r w:rsidRPr="00E57C43">
        <w:rPr>
          <w:lang w:val="fr-FR" w:eastAsia="fr-FR" w:bidi="fr-FR"/>
        </w:rPr>
        <w:t xml:space="preserve"> contact figurant à la fin du document. De plus amples informations sont également disponibles sur notre site internet : </w:t>
      </w:r>
      <w:r w:rsidRPr="00E57C43">
        <w:rPr>
          <w:i/>
          <w:color w:val="FF0000"/>
          <w:lang w:val="fr-FR" w:eastAsia="fr-FR" w:bidi="fr-FR"/>
        </w:rPr>
        <w:t>[lien vers le site].</w:t>
      </w:r>
    </w:p>
    <w:p w14:paraId="0CAD8F12" w14:textId="77777777" w:rsidR="00F855C9" w:rsidRPr="00E57C43" w:rsidRDefault="00F855C9" w:rsidP="00995689">
      <w:pPr>
        <w:spacing w:after="120" w:line="280" w:lineRule="atLeast"/>
        <w:ind w:left="-142"/>
        <w:rPr>
          <w:color w:val="FF0000"/>
          <w:lang w:val="fr-FR"/>
        </w:rPr>
      </w:pPr>
    </w:p>
    <w:p w14:paraId="60445DD0" w14:textId="761F378B" w:rsidR="00F63E80" w:rsidRPr="00E57C43" w:rsidRDefault="00EF6722" w:rsidP="00995689">
      <w:pPr>
        <w:pStyle w:val="Listenabsatz"/>
        <w:widowControl/>
        <w:autoSpaceDE/>
        <w:autoSpaceDN/>
        <w:spacing w:before="0" w:after="120" w:line="280" w:lineRule="atLeast"/>
        <w:ind w:left="-142" w:firstLine="0"/>
        <w:rPr>
          <w:b/>
          <w:spacing w:val="-2"/>
          <w:lang w:val="fr-FR"/>
        </w:rPr>
      </w:pPr>
      <w:r>
        <w:rPr>
          <w:rFonts w:cs="Calibri"/>
          <w:b/>
          <w:bCs/>
          <w:lang w:val="fr-FR"/>
        </w:rPr>
        <w:t>L’essentiel en bref</w:t>
      </w:r>
    </w:p>
    <w:p w14:paraId="1DCD9EC1" w14:textId="4BCD7345" w:rsidR="00073B07" w:rsidRPr="00E57C43" w:rsidRDefault="00073B07" w:rsidP="00995689">
      <w:pPr>
        <w:pStyle w:val="Listenabsatz"/>
        <w:widowControl/>
        <w:autoSpaceDE/>
        <w:autoSpaceDN/>
        <w:spacing w:before="0" w:after="120" w:line="280" w:lineRule="atLeast"/>
        <w:ind w:left="-142" w:firstLine="0"/>
        <w:rPr>
          <w:spacing w:val="-2"/>
          <w:lang w:val="fr-FR"/>
        </w:rPr>
      </w:pPr>
      <w:r w:rsidRPr="00E57C43">
        <w:rPr>
          <w:spacing w:val="-2"/>
          <w:lang w:val="fr-FR"/>
        </w:rPr>
        <w:t xml:space="preserve">La recherche médicale est régie par la Loi fédérale relative à la recherche sur l'être humain. Celle-ci prévoit qu’en principe vos données et échantillons ne peuvent être utilisés à des fins de recherche qu’avec votre consentement écrit. </w:t>
      </w:r>
    </w:p>
    <w:p w14:paraId="23745789" w14:textId="759283B7" w:rsidR="00F63E80" w:rsidRPr="00E57C43" w:rsidRDefault="00073B07" w:rsidP="00995689">
      <w:pPr>
        <w:pStyle w:val="Listenabsatz"/>
        <w:widowControl/>
        <w:autoSpaceDE/>
        <w:autoSpaceDN/>
        <w:spacing w:before="0" w:after="120" w:line="280" w:lineRule="atLeast"/>
        <w:ind w:left="-142" w:firstLine="0"/>
        <w:rPr>
          <w:spacing w:val="-2"/>
          <w:lang w:val="fr-FR"/>
        </w:rPr>
      </w:pPr>
      <w:r w:rsidRPr="00E57C43">
        <w:rPr>
          <w:spacing w:val="-2"/>
          <w:lang w:val="fr-FR"/>
        </w:rPr>
        <w:t xml:space="preserve">Des dispositions simplifiées s’appliquent à l’utilisation de vos données non-génétiques </w:t>
      </w:r>
      <w:r w:rsidR="00647CA7">
        <w:rPr>
          <w:spacing w:val="-2"/>
          <w:lang w:val="fr-FR"/>
        </w:rPr>
        <w:t xml:space="preserve">(p.ex. âge, sexe) </w:t>
      </w:r>
      <w:r w:rsidRPr="00E57C43">
        <w:rPr>
          <w:spacing w:val="-2"/>
          <w:lang w:val="fr-FR"/>
        </w:rPr>
        <w:t>sous forme codée et à l’anonymisation de vos échantillons. Dans ce cas un conse</w:t>
      </w:r>
      <w:r w:rsidRPr="00E57C43">
        <w:rPr>
          <w:spacing w:val="-2"/>
          <w:lang w:val="fr-FR"/>
        </w:rPr>
        <w:t>n</w:t>
      </w:r>
      <w:r w:rsidRPr="00E57C43">
        <w:rPr>
          <w:spacing w:val="-2"/>
          <w:lang w:val="fr-FR"/>
        </w:rPr>
        <w:t xml:space="preserve">tement écrit n’est pas requis et il suffit que vous ne vous </w:t>
      </w:r>
      <w:r w:rsidR="00915823">
        <w:rPr>
          <w:spacing w:val="-2"/>
          <w:lang w:val="fr-FR"/>
        </w:rPr>
        <w:t xml:space="preserve">y </w:t>
      </w:r>
      <w:r w:rsidRPr="00E57C43">
        <w:rPr>
          <w:spacing w:val="-2"/>
          <w:lang w:val="fr-FR"/>
        </w:rPr>
        <w:t>opposiez pas.</w:t>
      </w:r>
      <w:r w:rsidR="006B538A">
        <w:rPr>
          <w:spacing w:val="-2"/>
          <w:lang w:val="fr-FR"/>
        </w:rPr>
        <w:t xml:space="preserve"> Vous pouvez comm</w:t>
      </w:r>
      <w:r w:rsidR="006B538A">
        <w:rPr>
          <w:spacing w:val="-2"/>
          <w:lang w:val="fr-FR"/>
        </w:rPr>
        <w:t>u</w:t>
      </w:r>
      <w:r w:rsidR="006B538A">
        <w:rPr>
          <w:spacing w:val="-2"/>
          <w:lang w:val="fr-FR"/>
        </w:rPr>
        <w:t>niquer votre opposition à une telle utilisation à votre médecin traitant ou au contact figurant à la fin du document.</w:t>
      </w:r>
      <w:r w:rsidRPr="00E57C43">
        <w:rPr>
          <w:spacing w:val="-2"/>
          <w:lang w:val="fr-FR"/>
        </w:rPr>
        <w:t xml:space="preserve"> </w:t>
      </w:r>
      <w:r w:rsidR="00263F3D">
        <w:rPr>
          <w:b/>
          <w:spacing w:val="-2"/>
          <w:lang w:val="fr-FR"/>
        </w:rPr>
        <w:t>En l’absence d’une décision de votre part à la fin du présent document</w:t>
      </w:r>
      <w:r w:rsidRPr="00E57C43">
        <w:rPr>
          <w:b/>
          <w:spacing w:val="-2"/>
          <w:lang w:val="fr-FR"/>
        </w:rPr>
        <w:t xml:space="preserve">, nous </w:t>
      </w:r>
      <w:r w:rsidR="007157E3" w:rsidRPr="00E57C43">
        <w:rPr>
          <w:b/>
          <w:spacing w:val="-2"/>
          <w:lang w:val="fr-FR"/>
        </w:rPr>
        <w:t>considér</w:t>
      </w:r>
      <w:r w:rsidRPr="00E57C43">
        <w:rPr>
          <w:b/>
          <w:spacing w:val="-2"/>
          <w:lang w:val="fr-FR"/>
        </w:rPr>
        <w:t xml:space="preserve">ons que vous acceptez une telle utilisation. </w:t>
      </w:r>
    </w:p>
    <w:p w14:paraId="4373110F" w14:textId="5BF19AF0" w:rsidR="00D316CB" w:rsidRPr="00E57C43" w:rsidRDefault="007157E3" w:rsidP="00995689">
      <w:pPr>
        <w:pStyle w:val="Listenabsatz"/>
        <w:widowControl/>
        <w:autoSpaceDE/>
        <w:autoSpaceDN/>
        <w:spacing w:before="0" w:after="120" w:line="280" w:lineRule="atLeast"/>
        <w:ind w:left="-142" w:firstLine="0"/>
        <w:rPr>
          <w:rFonts w:cs="Calibri"/>
          <w:bCs/>
          <w:lang w:val="fr-FR"/>
        </w:rPr>
      </w:pPr>
      <w:r w:rsidRPr="00E57C43">
        <w:rPr>
          <w:rFonts w:cs="Calibri"/>
          <w:bCs/>
          <w:lang w:val="fr-FR"/>
        </w:rPr>
        <w:t>Les points suivants sont particulièrement importants</w:t>
      </w:r>
      <w:r w:rsidR="00D316CB" w:rsidRPr="00E57C43">
        <w:rPr>
          <w:rFonts w:cs="Calibri"/>
          <w:bCs/>
          <w:lang w:val="fr-FR"/>
        </w:rPr>
        <w:t xml:space="preserve">: </w:t>
      </w:r>
    </w:p>
    <w:p w14:paraId="7942C970" w14:textId="37DDDACC" w:rsidR="00EF6722" w:rsidRPr="00EF6722" w:rsidRDefault="007157E3" w:rsidP="00590E3A">
      <w:pPr>
        <w:pStyle w:val="Listenabsatz"/>
        <w:widowControl/>
        <w:numPr>
          <w:ilvl w:val="0"/>
          <w:numId w:val="12"/>
        </w:numPr>
        <w:autoSpaceDE/>
        <w:autoSpaceDN/>
        <w:spacing w:line="280" w:lineRule="atLeast"/>
        <w:ind w:left="284" w:hanging="426"/>
        <w:rPr>
          <w:spacing w:val="-2"/>
          <w:lang w:val="fr-FR"/>
        </w:rPr>
      </w:pPr>
      <w:r w:rsidRPr="00EF6722">
        <w:rPr>
          <w:spacing w:val="-2"/>
          <w:lang w:val="fr-FR"/>
        </w:rPr>
        <w:t>Les données et échantillons sont conservés de manière sécurisée et ne sont employés dans le cadre de projets de recherche que sous forme codée.</w:t>
      </w:r>
    </w:p>
    <w:p w14:paraId="21979D42" w14:textId="4DE87110" w:rsidR="00EF6722" w:rsidRDefault="007157E3" w:rsidP="00590E3A">
      <w:pPr>
        <w:pStyle w:val="Listenabsatz"/>
        <w:widowControl/>
        <w:numPr>
          <w:ilvl w:val="0"/>
          <w:numId w:val="12"/>
        </w:numPr>
        <w:autoSpaceDE/>
        <w:autoSpaceDN/>
        <w:spacing w:before="0" w:line="280" w:lineRule="atLeast"/>
        <w:ind w:left="284" w:hanging="426"/>
        <w:rPr>
          <w:spacing w:val="-2"/>
          <w:lang w:val="fr-FR"/>
        </w:rPr>
      </w:pPr>
      <w:r w:rsidRPr="00EF6722">
        <w:rPr>
          <w:spacing w:val="-2"/>
          <w:lang w:val="fr-FR"/>
        </w:rPr>
        <w:t>Les projets de recherche se déroulent dans cet hôpital, mais également dans d’autres institution</w:t>
      </w:r>
      <w:r w:rsidR="00915823" w:rsidRPr="00EF6722">
        <w:rPr>
          <w:spacing w:val="-2"/>
          <w:lang w:val="fr-FR"/>
        </w:rPr>
        <w:t>s</w:t>
      </w:r>
      <w:r w:rsidRPr="00EF6722">
        <w:rPr>
          <w:spacing w:val="-2"/>
          <w:lang w:val="fr-FR"/>
        </w:rPr>
        <w:t xml:space="preserve"> en Suisse et à l’étranger.</w:t>
      </w:r>
      <w:r w:rsidR="008E5306" w:rsidRPr="00EF6722">
        <w:rPr>
          <w:spacing w:val="-2"/>
          <w:lang w:val="fr-FR"/>
        </w:rPr>
        <w:t xml:space="preserve"> </w:t>
      </w:r>
    </w:p>
    <w:p w14:paraId="0F998E96" w14:textId="77777777" w:rsidR="00EF6722" w:rsidRDefault="007157E3" w:rsidP="00590E3A">
      <w:pPr>
        <w:pStyle w:val="Listenabsatz"/>
        <w:widowControl/>
        <w:numPr>
          <w:ilvl w:val="0"/>
          <w:numId w:val="12"/>
        </w:numPr>
        <w:autoSpaceDE/>
        <w:autoSpaceDN/>
        <w:spacing w:before="0" w:line="280" w:lineRule="atLeast"/>
        <w:ind w:left="284" w:hanging="426"/>
        <w:rPr>
          <w:spacing w:val="-2"/>
          <w:lang w:val="fr-FR"/>
        </w:rPr>
      </w:pPr>
      <w:r w:rsidRPr="00EF6722">
        <w:rPr>
          <w:spacing w:val="-2"/>
          <w:lang w:val="fr-FR"/>
        </w:rPr>
        <w:t xml:space="preserve">Les projets de recherche doivent être autorisés par une commission d’éthique. </w:t>
      </w:r>
    </w:p>
    <w:p w14:paraId="56635B0B" w14:textId="77777777" w:rsidR="00EF6722" w:rsidRDefault="007157E3" w:rsidP="00590E3A">
      <w:pPr>
        <w:pStyle w:val="Listenabsatz"/>
        <w:widowControl/>
        <w:numPr>
          <w:ilvl w:val="0"/>
          <w:numId w:val="12"/>
        </w:numPr>
        <w:autoSpaceDE/>
        <w:autoSpaceDN/>
        <w:spacing w:before="0" w:line="280" w:lineRule="atLeast"/>
        <w:ind w:left="284" w:hanging="426"/>
        <w:rPr>
          <w:spacing w:val="-2"/>
          <w:lang w:val="fr-FR"/>
        </w:rPr>
      </w:pPr>
      <w:r w:rsidRPr="00EF6722">
        <w:rPr>
          <w:spacing w:val="-2"/>
          <w:lang w:val="fr-FR"/>
        </w:rPr>
        <w:t>Votre consentement est libre et n’a aucune conséquence sur votre prise en charge méd</w:t>
      </w:r>
      <w:r w:rsidRPr="00EF6722">
        <w:rPr>
          <w:spacing w:val="-2"/>
          <w:lang w:val="fr-FR"/>
        </w:rPr>
        <w:t>i</w:t>
      </w:r>
      <w:r w:rsidRPr="00EF6722">
        <w:rPr>
          <w:spacing w:val="-2"/>
          <w:lang w:val="fr-FR"/>
        </w:rPr>
        <w:t xml:space="preserve">cale. Vous pouvez en tout temps changer d’avis et révoquer votre consentement. En cas de révocation, les données et échantillons seront </w:t>
      </w:r>
      <w:proofErr w:type="spellStart"/>
      <w:r w:rsidRPr="00EF6722">
        <w:rPr>
          <w:spacing w:val="-2"/>
          <w:lang w:val="fr-FR"/>
        </w:rPr>
        <w:t>anonymisés</w:t>
      </w:r>
      <w:proofErr w:type="spellEnd"/>
      <w:r w:rsidRPr="00EF6722">
        <w:rPr>
          <w:spacing w:val="-2"/>
          <w:lang w:val="fr-FR"/>
        </w:rPr>
        <w:t xml:space="preserve">. </w:t>
      </w:r>
    </w:p>
    <w:p w14:paraId="46F15B82" w14:textId="3CA88A57" w:rsidR="00814624" w:rsidRPr="00EF6722" w:rsidRDefault="00C7024A" w:rsidP="00590E3A">
      <w:pPr>
        <w:pStyle w:val="Listenabsatz"/>
        <w:widowControl/>
        <w:numPr>
          <w:ilvl w:val="0"/>
          <w:numId w:val="12"/>
        </w:numPr>
        <w:autoSpaceDE/>
        <w:autoSpaceDN/>
        <w:spacing w:before="0" w:line="280" w:lineRule="atLeast"/>
        <w:ind w:left="284" w:hanging="426"/>
        <w:rPr>
          <w:spacing w:val="-2"/>
          <w:lang w:val="fr-FR"/>
        </w:rPr>
      </w:pPr>
      <w:r w:rsidRPr="00EF6722">
        <w:rPr>
          <w:spacing w:val="-2"/>
          <w:lang w:val="fr-FR"/>
        </w:rPr>
        <w:t>En principe, vous ne tirerez aucun bénéfice personnel direct de</w:t>
      </w:r>
      <w:r w:rsidR="00915823" w:rsidRPr="00EF6722">
        <w:rPr>
          <w:spacing w:val="-2"/>
          <w:lang w:val="fr-FR"/>
        </w:rPr>
        <w:t xml:space="preserve"> ces</w:t>
      </w:r>
      <w:r w:rsidRPr="00EF6722">
        <w:rPr>
          <w:spacing w:val="-2"/>
          <w:lang w:val="fr-FR"/>
        </w:rPr>
        <w:t xml:space="preserve"> projets de recherche.</w:t>
      </w:r>
      <w:r w:rsidR="00116E04" w:rsidRPr="00EF6722">
        <w:rPr>
          <w:spacing w:val="-2"/>
          <w:lang w:val="fr-FR"/>
        </w:rPr>
        <w:t xml:space="preserve"> </w:t>
      </w:r>
    </w:p>
    <w:p w14:paraId="537E1B9D" w14:textId="77777777" w:rsidR="00D316CB" w:rsidRPr="00E57C43" w:rsidRDefault="00D316CB" w:rsidP="00995689">
      <w:pPr>
        <w:pStyle w:val="Listenabsatz"/>
        <w:widowControl/>
        <w:autoSpaceDE/>
        <w:autoSpaceDN/>
        <w:spacing w:before="0" w:after="120" w:line="280" w:lineRule="atLeast"/>
        <w:ind w:left="-142" w:firstLine="0"/>
        <w:rPr>
          <w:spacing w:val="-2"/>
          <w:lang w:val="fr-FR"/>
        </w:rPr>
      </w:pPr>
    </w:p>
    <w:p w14:paraId="4DB0B9EB" w14:textId="2DD6F1B1" w:rsidR="00C7024A" w:rsidRPr="00E57C43" w:rsidRDefault="00C7024A" w:rsidP="00995689">
      <w:pPr>
        <w:pStyle w:val="Listenabsatz"/>
        <w:widowControl/>
        <w:autoSpaceDE/>
        <w:autoSpaceDN/>
        <w:spacing w:before="0" w:after="120" w:line="280" w:lineRule="atLeast"/>
        <w:ind w:left="-142" w:firstLine="0"/>
        <w:rPr>
          <w:spacing w:val="-2"/>
          <w:lang w:val="fr-FR"/>
        </w:rPr>
      </w:pPr>
      <w:r w:rsidRPr="00E57C43">
        <w:rPr>
          <w:spacing w:val="-2"/>
          <w:lang w:val="fr-FR"/>
        </w:rPr>
        <w:t xml:space="preserve">Merci de prendre le temps de réfléchir à cette contribution à la recherche et de prendre une décision à ce sujet. </w:t>
      </w:r>
    </w:p>
    <w:p w14:paraId="1C000775" w14:textId="77777777" w:rsidR="00C7024A" w:rsidRPr="00E57C43" w:rsidRDefault="00C7024A" w:rsidP="00995689">
      <w:pPr>
        <w:pStyle w:val="Listenabsatz"/>
        <w:widowControl/>
        <w:autoSpaceDE/>
        <w:autoSpaceDN/>
        <w:spacing w:before="0" w:after="120" w:line="280" w:lineRule="atLeast"/>
        <w:ind w:left="-142" w:firstLine="0"/>
        <w:rPr>
          <w:spacing w:val="-2"/>
          <w:lang w:val="fr-FR"/>
        </w:rPr>
      </w:pPr>
    </w:p>
    <w:p w14:paraId="65DDC691" w14:textId="5310A67F" w:rsidR="006017CE" w:rsidRDefault="006017CE" w:rsidP="00995689">
      <w:pPr>
        <w:widowControl/>
        <w:autoSpaceDE/>
        <w:autoSpaceDN/>
        <w:spacing w:after="120" w:line="280" w:lineRule="atLeast"/>
        <w:ind w:left="-142"/>
        <w:rPr>
          <w:b/>
          <w:bCs/>
          <w:sz w:val="28"/>
          <w:szCs w:val="28"/>
          <w:lang w:val="fr-FR"/>
        </w:rPr>
      </w:pPr>
    </w:p>
    <w:p w14:paraId="28D0012D" w14:textId="77777777" w:rsidR="00EF6722" w:rsidRPr="00E57C43" w:rsidRDefault="00EF6722" w:rsidP="00995689">
      <w:pPr>
        <w:widowControl/>
        <w:autoSpaceDE/>
        <w:autoSpaceDN/>
        <w:spacing w:after="120" w:line="280" w:lineRule="atLeast"/>
        <w:ind w:left="-142"/>
        <w:rPr>
          <w:b/>
          <w:bCs/>
          <w:sz w:val="28"/>
          <w:szCs w:val="28"/>
          <w:lang w:val="fr-FR"/>
        </w:rPr>
      </w:pPr>
    </w:p>
    <w:p w14:paraId="5AA085FD" w14:textId="3C193EBF" w:rsidR="00A61605" w:rsidRPr="00E57C43" w:rsidRDefault="00C7024A" w:rsidP="00995689">
      <w:pPr>
        <w:pStyle w:val="Listenabsatz"/>
        <w:widowControl/>
        <w:autoSpaceDE/>
        <w:autoSpaceDN/>
        <w:spacing w:before="0" w:after="120" w:line="280" w:lineRule="atLeast"/>
        <w:ind w:left="-142" w:firstLine="0"/>
        <w:rPr>
          <w:b/>
          <w:bCs/>
          <w:sz w:val="28"/>
          <w:szCs w:val="28"/>
          <w:lang w:val="fr-FR"/>
        </w:rPr>
      </w:pPr>
      <w:r w:rsidRPr="00E57C43">
        <w:rPr>
          <w:b/>
          <w:bCs/>
          <w:sz w:val="28"/>
          <w:szCs w:val="28"/>
          <w:lang w:val="fr-FR"/>
        </w:rPr>
        <w:t>Informations détaillées</w:t>
      </w:r>
    </w:p>
    <w:p w14:paraId="7C6DD442" w14:textId="77777777" w:rsidR="00C7024A" w:rsidRPr="00C7024A" w:rsidRDefault="00C7024A" w:rsidP="00995689">
      <w:pPr>
        <w:spacing w:after="120" w:line="280" w:lineRule="atLeast"/>
        <w:ind w:left="-142"/>
        <w:rPr>
          <w:b/>
          <w:bCs/>
          <w:lang w:val="fr-FR"/>
        </w:rPr>
      </w:pPr>
      <w:r w:rsidRPr="00C7024A">
        <w:rPr>
          <w:b/>
          <w:bCs/>
          <w:lang w:val="fr-FR"/>
        </w:rPr>
        <w:t>Que signifie votre consentement?</w:t>
      </w:r>
    </w:p>
    <w:p w14:paraId="1C74F0E0" w14:textId="77777777" w:rsidR="00C7024A" w:rsidRPr="00C7024A" w:rsidRDefault="00C7024A" w:rsidP="00995689">
      <w:pPr>
        <w:spacing w:after="120" w:line="280" w:lineRule="atLeast"/>
        <w:ind w:left="-142"/>
        <w:rPr>
          <w:lang w:val="fr-FR"/>
        </w:rPr>
      </w:pPr>
      <w:r w:rsidRPr="00C7024A">
        <w:rPr>
          <w:lang w:val="fr-FR"/>
        </w:rPr>
        <w:t>Si vous y consentez, vos données et échantillons pourront être utilisés dans le cadre de pr</w:t>
      </w:r>
      <w:r w:rsidRPr="00C7024A">
        <w:rPr>
          <w:lang w:val="fr-FR"/>
        </w:rPr>
        <w:t>o</w:t>
      </w:r>
      <w:r w:rsidRPr="00C7024A">
        <w:rPr>
          <w:lang w:val="fr-FR"/>
        </w:rPr>
        <w:t xml:space="preserve">jets de recherche médicale non encore définis, en Suisse et à l’étranger. </w:t>
      </w:r>
    </w:p>
    <w:p w14:paraId="4D496F75" w14:textId="123BF66D" w:rsidR="00C7024A" w:rsidRPr="00C7024A" w:rsidRDefault="00C7024A" w:rsidP="00995689">
      <w:pPr>
        <w:widowControl/>
        <w:shd w:val="clear" w:color="auto" w:fill="E6E6E6"/>
        <w:autoSpaceDE/>
        <w:autoSpaceDN/>
        <w:spacing w:after="120" w:line="280" w:lineRule="atLeast"/>
        <w:ind w:hanging="142"/>
        <w:rPr>
          <w:color w:val="FF0000"/>
          <w:lang w:val="fr-FR"/>
        </w:rPr>
      </w:pPr>
      <w:r w:rsidRPr="00C7024A">
        <w:rPr>
          <w:i/>
          <w:color w:val="FF0000"/>
          <w:lang w:val="fr-FR"/>
        </w:rPr>
        <w:br/>
        <w:t xml:space="preserve">Optionnel: </w:t>
      </w:r>
      <w:r w:rsidRPr="00C7024A">
        <w:rPr>
          <w:color w:val="FF0000"/>
          <w:lang w:val="fr-FR"/>
        </w:rPr>
        <w:t xml:space="preserve">Consentement au prélèvement d’un échantillon de sang supplémentaire destiné </w:t>
      </w:r>
      <w:r w:rsidR="00791BC4">
        <w:rPr>
          <w:color w:val="FF0000"/>
          <w:lang w:val="fr-FR"/>
        </w:rPr>
        <w:br/>
      </w:r>
      <w:r w:rsidRPr="00C7024A">
        <w:rPr>
          <w:color w:val="FF0000"/>
          <w:lang w:val="fr-FR"/>
        </w:rPr>
        <w:t xml:space="preserve">à la </w:t>
      </w:r>
      <w:proofErr w:type="spellStart"/>
      <w:r w:rsidRPr="00C7024A">
        <w:rPr>
          <w:color w:val="FF0000"/>
          <w:lang w:val="fr-FR"/>
        </w:rPr>
        <w:t>biobanque</w:t>
      </w:r>
      <w:proofErr w:type="spellEnd"/>
      <w:r w:rsidRPr="00C7024A">
        <w:rPr>
          <w:color w:val="FF0000"/>
          <w:lang w:val="fr-FR"/>
        </w:rPr>
        <w:t xml:space="preserve">. </w:t>
      </w:r>
      <w:r w:rsidRPr="00C7024A">
        <w:rPr>
          <w:color w:val="FF0000"/>
          <w:lang w:val="fr-FR"/>
        </w:rPr>
        <w:br/>
      </w:r>
      <w:r w:rsidRPr="00C7024A">
        <w:rPr>
          <w:lang w:val="fr-FR"/>
        </w:rPr>
        <w:t>Si vous y consentez, un échantillon de sang supplémentaire de 10ml sera prélevé. Le prél</w:t>
      </w:r>
      <w:r w:rsidRPr="00C7024A">
        <w:rPr>
          <w:lang w:val="fr-FR"/>
        </w:rPr>
        <w:t>è</w:t>
      </w:r>
      <w:r w:rsidRPr="00C7024A">
        <w:rPr>
          <w:lang w:val="fr-FR"/>
        </w:rPr>
        <w:t>vement ne comporte aucun risque supplémentaire. Il sera réalisé dans le cadre de la prise en charge</w:t>
      </w:r>
      <w:r w:rsidR="00FF390E">
        <w:rPr>
          <w:lang w:val="fr-FR"/>
        </w:rPr>
        <w:t xml:space="preserve">, ce qui signifie qu’aucune </w:t>
      </w:r>
      <w:r w:rsidR="00446A3F">
        <w:rPr>
          <w:lang w:val="fr-FR"/>
        </w:rPr>
        <w:t>prise de sang</w:t>
      </w:r>
      <w:r w:rsidRPr="00C7024A">
        <w:rPr>
          <w:lang w:val="fr-FR"/>
        </w:rPr>
        <w:t xml:space="preserve"> supplémentaire ne sera nécessaire. L’échantillon sera conservé dans la </w:t>
      </w:r>
      <w:proofErr w:type="spellStart"/>
      <w:r w:rsidRPr="00C7024A">
        <w:rPr>
          <w:lang w:val="fr-FR"/>
        </w:rPr>
        <w:t>biobanque</w:t>
      </w:r>
      <w:proofErr w:type="spellEnd"/>
      <w:r w:rsidRPr="00C7024A">
        <w:rPr>
          <w:lang w:val="fr-FR"/>
        </w:rPr>
        <w:t xml:space="preserve"> et utilisé à des fins de recherche. (cf. </w:t>
      </w:r>
      <w:r w:rsidRPr="00C7024A">
        <w:rPr>
          <w:i/>
          <w:lang w:val="fr-FR"/>
        </w:rPr>
        <w:t>Où les échantillons seront-ils conservés ?).</w:t>
      </w:r>
      <w:r w:rsidRPr="00C7024A">
        <w:rPr>
          <w:lang w:val="fr-FR"/>
        </w:rPr>
        <w:t xml:space="preserve"> </w:t>
      </w:r>
      <w:r w:rsidRPr="00C7024A">
        <w:rPr>
          <w:lang w:val="fr-FR"/>
        </w:rPr>
        <w:br/>
      </w:r>
    </w:p>
    <w:p w14:paraId="7B492CF9" w14:textId="77777777" w:rsidR="00995689" w:rsidRDefault="00995689" w:rsidP="00995689">
      <w:pPr>
        <w:spacing w:after="120" w:line="280" w:lineRule="atLeast"/>
        <w:ind w:left="-142"/>
        <w:rPr>
          <w:b/>
          <w:lang w:val="fr-FR"/>
        </w:rPr>
      </w:pPr>
    </w:p>
    <w:p w14:paraId="1545AA2E" w14:textId="77777777" w:rsidR="00C7024A" w:rsidRPr="00C7024A" w:rsidRDefault="00C7024A" w:rsidP="00995689">
      <w:pPr>
        <w:spacing w:after="120" w:line="280" w:lineRule="atLeast"/>
        <w:ind w:left="-142"/>
        <w:rPr>
          <w:b/>
          <w:lang w:val="fr-FR"/>
        </w:rPr>
      </w:pPr>
      <w:r w:rsidRPr="00C7024A">
        <w:rPr>
          <w:b/>
          <w:lang w:val="fr-FR"/>
        </w:rPr>
        <w:t xml:space="preserve">Votre décision est libre et n’aura aucune conséquence sur votre traitement et votre prise en charge. </w:t>
      </w:r>
    </w:p>
    <w:p w14:paraId="2C9E75E9" w14:textId="78897ABD" w:rsidR="00C7024A" w:rsidRPr="00C7024A" w:rsidRDefault="00C7024A" w:rsidP="00995689">
      <w:pPr>
        <w:spacing w:after="120" w:line="280" w:lineRule="atLeast"/>
        <w:ind w:left="-142"/>
        <w:rPr>
          <w:lang w:val="fr-FR"/>
        </w:rPr>
      </w:pPr>
      <w:r w:rsidRPr="00C7024A">
        <w:rPr>
          <w:lang w:val="fr-FR"/>
        </w:rPr>
        <w:t>Vous avez en tout temps le droit de révoquer votre consentement, sans avoir à vous justifier. En l’absence de révocation, le consentement est illimité dans le temps. Si vous deviez retou</w:t>
      </w:r>
      <w:r w:rsidRPr="00C7024A">
        <w:rPr>
          <w:lang w:val="fr-FR"/>
        </w:rPr>
        <w:t>r</w:t>
      </w:r>
      <w:r w:rsidRPr="00C7024A">
        <w:rPr>
          <w:lang w:val="fr-FR"/>
        </w:rPr>
        <w:t>ner à l’hôpital, un nouveau consentement ne vous serait pas demandé. Il est par contre po</w:t>
      </w:r>
      <w:r w:rsidRPr="00C7024A">
        <w:rPr>
          <w:lang w:val="fr-FR"/>
        </w:rPr>
        <w:t>s</w:t>
      </w:r>
      <w:r w:rsidRPr="00C7024A">
        <w:rPr>
          <w:lang w:val="fr-FR"/>
        </w:rPr>
        <w:t xml:space="preserve">sible que l’on sollicite également votre participation </w:t>
      </w:r>
      <w:r w:rsidR="00915823">
        <w:rPr>
          <w:lang w:val="fr-FR"/>
        </w:rPr>
        <w:t>pour</w:t>
      </w:r>
      <w:r w:rsidRPr="00C7024A">
        <w:rPr>
          <w:lang w:val="fr-FR"/>
        </w:rPr>
        <w:t xml:space="preserve"> un projet de recherche </w:t>
      </w:r>
      <w:r w:rsidR="00FF390E">
        <w:rPr>
          <w:lang w:val="fr-FR"/>
        </w:rPr>
        <w:t>défini</w:t>
      </w:r>
      <w:r w:rsidRPr="00C7024A">
        <w:rPr>
          <w:lang w:val="fr-FR"/>
        </w:rPr>
        <w:t xml:space="preserve">.  </w:t>
      </w:r>
    </w:p>
    <w:p w14:paraId="561E4542" w14:textId="77777777" w:rsidR="00C7024A" w:rsidRPr="00C7024A" w:rsidRDefault="00C7024A" w:rsidP="00995689">
      <w:pPr>
        <w:spacing w:after="120" w:line="280" w:lineRule="atLeast"/>
        <w:ind w:left="-142"/>
        <w:rPr>
          <w:b/>
          <w:bCs/>
          <w:lang w:val="fr-FR"/>
        </w:rPr>
      </w:pPr>
    </w:p>
    <w:p w14:paraId="6253D81B" w14:textId="77777777" w:rsidR="00C7024A" w:rsidRPr="00C7024A" w:rsidRDefault="00C7024A" w:rsidP="00995689">
      <w:pPr>
        <w:spacing w:after="120" w:line="280" w:lineRule="atLeast"/>
        <w:ind w:left="-142"/>
        <w:rPr>
          <w:b/>
          <w:bCs/>
          <w:lang w:val="fr-FR"/>
        </w:rPr>
      </w:pPr>
      <w:r w:rsidRPr="00C7024A">
        <w:rPr>
          <w:b/>
          <w:bCs/>
          <w:lang w:val="fr-FR"/>
        </w:rPr>
        <w:t>Quelles données et échantillons seront utilisés?</w:t>
      </w:r>
    </w:p>
    <w:p w14:paraId="45966990" w14:textId="77777777" w:rsidR="00C7024A" w:rsidRPr="00C7024A" w:rsidRDefault="00C7024A" w:rsidP="00995689">
      <w:pPr>
        <w:spacing w:after="120" w:line="280" w:lineRule="atLeast"/>
        <w:ind w:left="-142"/>
        <w:rPr>
          <w:lang w:val="fr-FR"/>
        </w:rPr>
      </w:pPr>
      <w:r w:rsidRPr="00C7024A">
        <w:rPr>
          <w:lang w:val="fr-FR"/>
        </w:rPr>
        <w:t>Vos données personnelles (p.ex. votre âge, votre sexe) et vos données de santé (données de votre dossier médical), collectées lors d’examens ou de traitements, seront utilisées. Cela comprend d’éventuels facteurs de risques, les résultats d’examens cliniques, d’imagerie ou de laboratoire. Cela comprend également les données relatives à des caractéristiques héréd</w:t>
      </w:r>
      <w:r w:rsidRPr="00C7024A">
        <w:rPr>
          <w:lang w:val="fr-FR"/>
        </w:rPr>
        <w:t>i</w:t>
      </w:r>
      <w:r w:rsidRPr="00C7024A">
        <w:rPr>
          <w:lang w:val="fr-FR"/>
        </w:rPr>
        <w:t>taires issues d’analyses génétiques (les données dites «génétiques»).</w:t>
      </w:r>
    </w:p>
    <w:p w14:paraId="7BE38885" w14:textId="316B8847" w:rsidR="00995689" w:rsidRPr="00995689" w:rsidRDefault="00C7024A" w:rsidP="00995689">
      <w:pPr>
        <w:spacing w:after="120" w:line="280" w:lineRule="atLeast"/>
        <w:ind w:left="-142"/>
        <w:rPr>
          <w:spacing w:val="-2"/>
          <w:lang w:val="fr-CH"/>
        </w:rPr>
      </w:pPr>
      <w:r w:rsidRPr="00C7024A">
        <w:rPr>
          <w:lang w:val="fr-FR"/>
        </w:rPr>
        <w:t xml:space="preserve">Les échantillons consistent en du matériel restant d’anciens prélèvements (p. ex. sang, urine ou tissus) qui sinon seraient </w:t>
      </w:r>
      <w:r w:rsidR="00915823">
        <w:rPr>
          <w:lang w:val="fr-FR"/>
        </w:rPr>
        <w:t>inutilisés</w:t>
      </w:r>
      <w:r w:rsidRPr="00C7024A">
        <w:rPr>
          <w:lang w:val="fr-FR"/>
        </w:rPr>
        <w:t xml:space="preserve"> ou détruits.</w:t>
      </w:r>
      <w:r w:rsidR="00995689" w:rsidRPr="00995689">
        <w:rPr>
          <w:spacing w:val="-2"/>
          <w:lang w:val="fr-CH"/>
        </w:rPr>
        <w:t xml:space="preserve"> </w:t>
      </w:r>
    </w:p>
    <w:p w14:paraId="62F94775" w14:textId="3846AC30" w:rsidR="00995689" w:rsidRPr="00995689" w:rsidRDefault="00995689" w:rsidP="00995689">
      <w:pPr>
        <w:shd w:val="clear" w:color="auto" w:fill="E6E6E6"/>
        <w:spacing w:line="280" w:lineRule="atLeast"/>
        <w:ind w:hanging="142"/>
        <w:rPr>
          <w:i/>
          <w:spacing w:val="-2"/>
          <w:lang w:val="fr-CH"/>
        </w:rPr>
      </w:pPr>
      <w:r w:rsidRPr="00995689">
        <w:rPr>
          <w:i/>
          <w:color w:val="FF0000"/>
          <w:lang w:val="fr-CH"/>
        </w:rPr>
        <w:br/>
      </w:r>
      <w:r>
        <w:rPr>
          <w:i/>
          <w:color w:val="FF0000"/>
          <w:shd w:val="clear" w:color="auto" w:fill="E6E6E6"/>
          <w:lang w:val="fr-FR"/>
        </w:rPr>
        <w:t>O</w:t>
      </w:r>
      <w:r w:rsidRPr="00E57C43">
        <w:rPr>
          <w:i/>
          <w:color w:val="FF0000"/>
          <w:shd w:val="clear" w:color="auto" w:fill="E6E6E6"/>
          <w:lang w:val="fr-FR"/>
        </w:rPr>
        <w:t xml:space="preserve">ptionnel: </w:t>
      </w:r>
      <w:r w:rsidRPr="00E645DA">
        <w:rPr>
          <w:shd w:val="clear" w:color="auto" w:fill="E6E6E6"/>
          <w:lang w:val="fr-FR"/>
        </w:rPr>
        <w:t xml:space="preserve">Ou il s’agit d’un échantillon de sang de 10 ml que vous mettez à disposition de la </w:t>
      </w:r>
      <w:proofErr w:type="spellStart"/>
      <w:r w:rsidRPr="00E645DA">
        <w:rPr>
          <w:shd w:val="clear" w:color="auto" w:fill="E6E6E6"/>
          <w:lang w:val="fr-FR"/>
        </w:rPr>
        <w:t>biobanque</w:t>
      </w:r>
      <w:proofErr w:type="spellEnd"/>
      <w:r w:rsidRPr="00E645DA">
        <w:rPr>
          <w:shd w:val="clear" w:color="auto" w:fill="E6E6E6"/>
          <w:lang w:val="fr-FR"/>
        </w:rPr>
        <w:t xml:space="preserve"> </w:t>
      </w:r>
      <w:r w:rsidRPr="00E645DA">
        <w:rPr>
          <w:i/>
          <w:shd w:val="clear" w:color="auto" w:fill="E6E6E6"/>
          <w:lang w:val="fr-FR"/>
        </w:rPr>
        <w:t>(</w:t>
      </w:r>
      <w:proofErr w:type="spellStart"/>
      <w:r w:rsidRPr="00E645DA">
        <w:rPr>
          <w:i/>
          <w:shd w:val="clear" w:color="auto" w:fill="E6E6E6"/>
          <w:lang w:val="fr-FR"/>
        </w:rPr>
        <w:t>c.f</w:t>
      </w:r>
      <w:proofErr w:type="spellEnd"/>
      <w:r w:rsidRPr="00E645DA">
        <w:rPr>
          <w:i/>
          <w:shd w:val="clear" w:color="auto" w:fill="E6E6E6"/>
          <w:lang w:val="fr-FR"/>
        </w:rPr>
        <w:t xml:space="preserve"> Consentement au prélèvement d’un échantillon de sang supplémentaire de</w:t>
      </w:r>
      <w:r w:rsidRPr="00E645DA">
        <w:rPr>
          <w:i/>
          <w:shd w:val="clear" w:color="auto" w:fill="E6E6E6"/>
          <w:lang w:val="fr-FR"/>
        </w:rPr>
        <w:t>s</w:t>
      </w:r>
      <w:r w:rsidRPr="00E645DA">
        <w:rPr>
          <w:i/>
          <w:shd w:val="clear" w:color="auto" w:fill="E6E6E6"/>
          <w:lang w:val="fr-FR"/>
        </w:rPr>
        <w:t>tiné à la recherche.)</w:t>
      </w:r>
    </w:p>
    <w:p w14:paraId="103737FC" w14:textId="77777777" w:rsidR="00995689" w:rsidRPr="00995689" w:rsidRDefault="00995689" w:rsidP="00995689">
      <w:pPr>
        <w:pStyle w:val="Listenabsatz"/>
        <w:widowControl/>
        <w:shd w:val="clear" w:color="auto" w:fill="E6E6E6"/>
        <w:autoSpaceDE/>
        <w:autoSpaceDN/>
        <w:spacing w:before="0" w:after="120" w:line="280" w:lineRule="atLeast"/>
        <w:ind w:left="-142" w:firstLine="0"/>
        <w:rPr>
          <w:spacing w:val="-2"/>
          <w:lang w:val="fr-CH"/>
        </w:rPr>
      </w:pPr>
    </w:p>
    <w:p w14:paraId="681AB6DD" w14:textId="1C26F8B5" w:rsidR="000830EC" w:rsidRPr="00995689" w:rsidRDefault="000830EC" w:rsidP="00995689">
      <w:pPr>
        <w:spacing w:after="120" w:line="280" w:lineRule="atLeast"/>
        <w:ind w:left="-142"/>
        <w:rPr>
          <w:spacing w:val="-2"/>
          <w:lang w:val="fr-FR"/>
        </w:rPr>
      </w:pPr>
    </w:p>
    <w:p w14:paraId="0400BE70" w14:textId="77777777" w:rsidR="00F51873" w:rsidRPr="00915823" w:rsidRDefault="00F51873" w:rsidP="00995689">
      <w:pPr>
        <w:spacing w:after="120" w:line="280" w:lineRule="atLeast"/>
        <w:ind w:left="-142"/>
        <w:rPr>
          <w:b/>
          <w:bCs/>
          <w:lang w:val="fr-FR"/>
        </w:rPr>
      </w:pPr>
      <w:r w:rsidRPr="00915823">
        <w:rPr>
          <w:b/>
          <w:bCs/>
          <w:lang w:val="fr-FR"/>
        </w:rPr>
        <w:t>Où les échantillons seront-ils conservés ?</w:t>
      </w:r>
    </w:p>
    <w:p w14:paraId="4DD91EEB" w14:textId="230BF611" w:rsidR="008E6971" w:rsidRPr="00E57C43" w:rsidRDefault="00F51873" w:rsidP="00995689">
      <w:pPr>
        <w:spacing w:after="120" w:line="280" w:lineRule="atLeast"/>
        <w:ind w:left="-142"/>
        <w:rPr>
          <w:lang w:val="fr-FR"/>
        </w:rPr>
      </w:pPr>
      <w:r w:rsidRPr="00E57C43">
        <w:rPr>
          <w:bCs/>
          <w:lang w:val="fr-FR"/>
        </w:rPr>
        <w:t xml:space="preserve">Les échantillons et les données </w:t>
      </w:r>
      <w:r w:rsidR="001D3950" w:rsidRPr="00E57C43">
        <w:rPr>
          <w:bCs/>
          <w:lang w:val="fr-FR"/>
        </w:rPr>
        <w:t>correspondant</w:t>
      </w:r>
      <w:r w:rsidR="00446A3F">
        <w:rPr>
          <w:bCs/>
          <w:lang w:val="fr-FR"/>
        </w:rPr>
        <w:t>e</w:t>
      </w:r>
      <w:r w:rsidR="001D3950" w:rsidRPr="00E57C43">
        <w:rPr>
          <w:bCs/>
          <w:lang w:val="fr-FR"/>
        </w:rPr>
        <w:t>s</w:t>
      </w:r>
      <w:r w:rsidRPr="00E57C43">
        <w:rPr>
          <w:bCs/>
          <w:lang w:val="fr-FR"/>
        </w:rPr>
        <w:t xml:space="preserve"> seront conservés dans une </w:t>
      </w:r>
      <w:proofErr w:type="spellStart"/>
      <w:r w:rsidRPr="00E57C43">
        <w:rPr>
          <w:bCs/>
          <w:lang w:val="fr-FR"/>
        </w:rPr>
        <w:t>biobanque</w:t>
      </w:r>
      <w:proofErr w:type="spellEnd"/>
      <w:r w:rsidRPr="00E57C43">
        <w:rPr>
          <w:bCs/>
          <w:lang w:val="fr-FR"/>
        </w:rPr>
        <w:t xml:space="preserve">. </w:t>
      </w:r>
      <w:r w:rsidR="001D3950" w:rsidRPr="00E57C43">
        <w:rPr>
          <w:lang w:val="fr-FR"/>
        </w:rPr>
        <w:t xml:space="preserve">L’objectif des </w:t>
      </w:r>
      <w:proofErr w:type="spellStart"/>
      <w:r w:rsidR="001D3950" w:rsidRPr="00E57C43">
        <w:rPr>
          <w:lang w:val="fr-FR"/>
        </w:rPr>
        <w:t>biobanques</w:t>
      </w:r>
      <w:proofErr w:type="spellEnd"/>
      <w:r w:rsidR="001D3950" w:rsidRPr="00E57C43">
        <w:rPr>
          <w:lang w:val="fr-FR"/>
        </w:rPr>
        <w:t xml:space="preserve"> est de permettre l’échange des échantillons et des données entre chercheurs en vue de promouvoir le progrès médical. Les conditions d’accès aux échantillons, de leur réutilisation et de leur transmission sont consignées dans un règlement. Le règlement de la </w:t>
      </w:r>
      <w:proofErr w:type="spellStart"/>
      <w:r w:rsidR="001D3950" w:rsidRPr="00E57C43">
        <w:rPr>
          <w:lang w:val="fr-FR"/>
        </w:rPr>
        <w:t>biobanque</w:t>
      </w:r>
      <w:proofErr w:type="spellEnd"/>
      <w:r w:rsidR="001D3950" w:rsidRPr="00E57C43">
        <w:rPr>
          <w:lang w:val="fr-FR"/>
        </w:rPr>
        <w:t xml:space="preserve"> peut être consulté ici</w:t>
      </w:r>
      <w:r w:rsidR="00995689">
        <w:rPr>
          <w:lang w:val="fr-FR"/>
        </w:rPr>
        <w:t xml:space="preserve"> : </w:t>
      </w:r>
      <w:r w:rsidR="00647CA7">
        <w:rPr>
          <w:i/>
          <w:color w:val="FF0000"/>
          <w:lang w:val="fr-FR"/>
        </w:rPr>
        <w:t xml:space="preserve">Site internet de l’hôpital ainsi que : </w:t>
      </w:r>
      <w:hyperlink r:id="rId9" w:history="1">
        <w:r w:rsidR="00D170F1" w:rsidRPr="00E57C43">
          <w:rPr>
            <w:rStyle w:val="Link"/>
            <w:color w:val="auto"/>
            <w:shd w:val="clear" w:color="auto" w:fill="E6E6E6"/>
            <w:lang w:val="fr-FR"/>
          </w:rPr>
          <w:t>www.swissbiobanking.ch</w:t>
        </w:r>
      </w:hyperlink>
      <w:r w:rsidR="00D170F1" w:rsidRPr="00E57C43">
        <w:rPr>
          <w:lang w:val="fr-FR"/>
        </w:rPr>
        <w:t xml:space="preserve"> </w:t>
      </w:r>
    </w:p>
    <w:p w14:paraId="75BC8253" w14:textId="77777777" w:rsidR="00142717" w:rsidRPr="00E57C43" w:rsidRDefault="00142717" w:rsidP="00995689">
      <w:pPr>
        <w:widowControl/>
        <w:autoSpaceDE/>
        <w:autoSpaceDN/>
        <w:ind w:left="-142"/>
        <w:rPr>
          <w:rStyle w:val="Link"/>
          <w:b/>
          <w:color w:val="auto"/>
          <w:u w:val="none"/>
          <w:lang w:val="fr-FR"/>
        </w:rPr>
      </w:pPr>
    </w:p>
    <w:p w14:paraId="1E0C8E9A" w14:textId="1CEBA1C6" w:rsidR="001D3950" w:rsidRPr="00E57C43" w:rsidRDefault="001D3950" w:rsidP="00995689">
      <w:pPr>
        <w:pStyle w:val="Textkrper"/>
        <w:spacing w:after="120" w:line="280" w:lineRule="atLeast"/>
        <w:ind w:left="-142"/>
        <w:rPr>
          <w:rStyle w:val="Link"/>
          <w:b/>
          <w:color w:val="auto"/>
          <w:sz w:val="22"/>
          <w:szCs w:val="22"/>
          <w:u w:val="none"/>
          <w:lang w:val="fr-FR"/>
        </w:rPr>
      </w:pPr>
      <w:r w:rsidRPr="00E57C43">
        <w:rPr>
          <w:rStyle w:val="Link"/>
          <w:b/>
          <w:color w:val="auto"/>
          <w:sz w:val="22"/>
          <w:szCs w:val="22"/>
          <w:u w:val="none"/>
          <w:lang w:val="fr-FR"/>
        </w:rPr>
        <w:t>Quelles recherches sont menées?</w:t>
      </w:r>
    </w:p>
    <w:p w14:paraId="62C77CBD" w14:textId="0B5F7907"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Il existe une grande variété de projets de recherche. Il peut par exemple s’agir de déterminer les causes d’une maladie, de comprendre le fonctionnement d’un traitement et comment l’améliorer. Il peut également s’agir d’investiguer si l’hérédité, soit les</w:t>
      </w:r>
      <w:r w:rsidRPr="00E57C43">
        <w:rPr>
          <w:lang w:val="fr-FR"/>
        </w:rPr>
        <w:t xml:space="preserve"> « </w:t>
      </w:r>
      <w:r w:rsidRPr="00E57C43">
        <w:rPr>
          <w:sz w:val="22"/>
          <w:szCs w:val="22"/>
          <w:lang w:val="fr-FR"/>
        </w:rPr>
        <w:t xml:space="preserve">facteurs génétiques </w:t>
      </w:r>
      <w:r w:rsidRPr="00E57C43">
        <w:rPr>
          <w:lang w:val="fr-FR"/>
        </w:rPr>
        <w:t xml:space="preserve">», </w:t>
      </w:r>
      <w:r w:rsidR="00FF390E">
        <w:rPr>
          <w:sz w:val="22"/>
          <w:szCs w:val="22"/>
          <w:lang w:val="fr-FR"/>
        </w:rPr>
        <w:t>joue</w:t>
      </w:r>
      <w:r w:rsidRPr="00E57C43">
        <w:rPr>
          <w:sz w:val="22"/>
          <w:szCs w:val="22"/>
          <w:lang w:val="fr-FR"/>
        </w:rPr>
        <w:t xml:space="preserve"> un rôle dans la survenue d’une maladie et si une thérapie donnée sera efficace sur une personne en particulier. Les données peuvent également être exploitées dans le cadre d’un contrôle qualité. </w:t>
      </w:r>
    </w:p>
    <w:p w14:paraId="1A0953DA" w14:textId="79F52D11" w:rsidR="001D3950" w:rsidRPr="00E57C43" w:rsidRDefault="001D3950" w:rsidP="00995689">
      <w:pPr>
        <w:pStyle w:val="Textkrper"/>
        <w:spacing w:after="120" w:line="280" w:lineRule="atLeast"/>
        <w:ind w:left="-142"/>
        <w:rPr>
          <w:b/>
          <w:sz w:val="22"/>
          <w:szCs w:val="22"/>
          <w:lang w:val="fr-FR"/>
        </w:rPr>
      </w:pPr>
      <w:r w:rsidRPr="00E57C43">
        <w:rPr>
          <w:b/>
          <w:sz w:val="22"/>
          <w:szCs w:val="22"/>
          <w:lang w:val="fr-FR"/>
        </w:rPr>
        <w:br/>
        <w:t>Qui utilisera vos données et échantillons?</w:t>
      </w:r>
    </w:p>
    <w:p w14:paraId="72E288F7" w14:textId="73FC0303" w:rsidR="001D3950" w:rsidRPr="00E57C43" w:rsidRDefault="001D3950" w:rsidP="00995689">
      <w:pPr>
        <w:spacing w:after="120" w:line="280" w:lineRule="atLeast"/>
        <w:ind w:left="-142"/>
        <w:rPr>
          <w:lang w:val="fr-FR"/>
        </w:rPr>
      </w:pPr>
      <w:r w:rsidRPr="00E57C43">
        <w:rPr>
          <w:lang w:val="fr-FR"/>
        </w:rPr>
        <w:t>Les projets de recherche seront menés par des chercheurs dans cet hôpital, ainsi que dans d’autres institutions de recherche (p.ex. d’autres hôpitaux, des hautes écoles ou des entr</w:t>
      </w:r>
      <w:r w:rsidRPr="00E57C43">
        <w:rPr>
          <w:lang w:val="fr-FR"/>
        </w:rPr>
        <w:t>e</w:t>
      </w:r>
      <w:r w:rsidRPr="00E57C43">
        <w:rPr>
          <w:lang w:val="fr-FR"/>
        </w:rPr>
        <w:t>prises pharmaceutiques pratiquant la recherche) en Suisse et à l’étranger. Vos données et échantillons peuvent être transmis so</w:t>
      </w:r>
      <w:r w:rsidR="00446A3F">
        <w:rPr>
          <w:lang w:val="fr-FR"/>
        </w:rPr>
        <w:t xml:space="preserve">us forme codée ou </w:t>
      </w:r>
      <w:proofErr w:type="spellStart"/>
      <w:r w:rsidR="00446A3F">
        <w:rPr>
          <w:lang w:val="fr-FR"/>
        </w:rPr>
        <w:t>anonymisée</w:t>
      </w:r>
      <w:proofErr w:type="spellEnd"/>
      <w:r w:rsidR="00446A3F">
        <w:rPr>
          <w:lang w:val="fr-FR"/>
        </w:rPr>
        <w:t xml:space="preserve"> à d</w:t>
      </w:r>
      <w:r w:rsidRPr="00E57C43">
        <w:rPr>
          <w:lang w:val="fr-FR"/>
        </w:rPr>
        <w:t xml:space="preserve">es fins de recherche. Vos données et échantillons sont également protégés en cas de transmission. Cela signifie que vos données et échantillons ne peuvent être envoyés que dans des pays qui disposent des mêmes exigences relatives à la protection des données que la Suisse. </w:t>
      </w:r>
    </w:p>
    <w:p w14:paraId="77AD6376" w14:textId="33BCD638" w:rsidR="001D3950" w:rsidRPr="00E57C43" w:rsidRDefault="001D3950" w:rsidP="00995689">
      <w:pPr>
        <w:spacing w:after="120" w:line="280" w:lineRule="atLeast"/>
        <w:ind w:left="-142"/>
        <w:rPr>
          <w:b/>
          <w:bCs/>
          <w:lang w:val="fr-FR"/>
        </w:rPr>
      </w:pPr>
      <w:r w:rsidRPr="00E57C43">
        <w:rPr>
          <w:b/>
          <w:bCs/>
          <w:lang w:val="fr-FR"/>
        </w:rPr>
        <w:br/>
        <w:t>Comment vos données et échantillons s</w:t>
      </w:r>
      <w:r w:rsidR="00FF390E">
        <w:rPr>
          <w:b/>
          <w:bCs/>
          <w:lang w:val="fr-FR"/>
        </w:rPr>
        <w:t>ont</w:t>
      </w:r>
      <w:r w:rsidRPr="00E57C43">
        <w:rPr>
          <w:b/>
          <w:bCs/>
          <w:lang w:val="fr-FR"/>
        </w:rPr>
        <w:t>-ils protégés?</w:t>
      </w:r>
    </w:p>
    <w:p w14:paraId="51CDB01C" w14:textId="428690E8"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 xml:space="preserve">Vos données et échantillons seront codés ou </w:t>
      </w:r>
      <w:proofErr w:type="spellStart"/>
      <w:r w:rsidRPr="00E57C43">
        <w:rPr>
          <w:sz w:val="22"/>
          <w:szCs w:val="22"/>
          <w:lang w:val="fr-FR"/>
        </w:rPr>
        <w:t>anonymisés</w:t>
      </w:r>
      <w:proofErr w:type="spellEnd"/>
      <w:r w:rsidRPr="00E57C43">
        <w:rPr>
          <w:sz w:val="22"/>
          <w:szCs w:val="22"/>
          <w:lang w:val="fr-FR"/>
        </w:rPr>
        <w:t xml:space="preserve"> avant leur mise à disposition à des fins de recherche (cf. </w:t>
      </w:r>
      <w:r w:rsidRPr="00E57C43">
        <w:rPr>
          <w:i/>
          <w:sz w:val="22"/>
          <w:szCs w:val="22"/>
          <w:lang w:val="fr-FR"/>
        </w:rPr>
        <w:t>Que signi</w:t>
      </w:r>
      <w:r w:rsidR="00915823">
        <w:rPr>
          <w:i/>
          <w:sz w:val="22"/>
          <w:szCs w:val="22"/>
          <w:lang w:val="fr-FR"/>
        </w:rPr>
        <w:t>fie « codé » et  «</w:t>
      </w:r>
      <w:proofErr w:type="spellStart"/>
      <w:r w:rsidR="00915823">
        <w:rPr>
          <w:i/>
          <w:sz w:val="22"/>
          <w:szCs w:val="22"/>
          <w:lang w:val="fr-FR"/>
        </w:rPr>
        <w:t>anonymisé</w:t>
      </w:r>
      <w:proofErr w:type="spellEnd"/>
      <w:r w:rsidR="00915823">
        <w:rPr>
          <w:i/>
          <w:sz w:val="22"/>
          <w:szCs w:val="22"/>
          <w:lang w:val="fr-FR"/>
        </w:rPr>
        <w:t> »?)</w:t>
      </w:r>
      <w:r w:rsidRPr="00E57C43">
        <w:rPr>
          <w:sz w:val="22"/>
          <w:szCs w:val="22"/>
          <w:lang w:val="fr-FR"/>
        </w:rPr>
        <w:t>. Les personnes qui exploitent vos données et échantillons dans le cadre de projets de recherche ne sont ainsi plus en m</w:t>
      </w:r>
      <w:r w:rsidRPr="00E57C43">
        <w:rPr>
          <w:sz w:val="22"/>
          <w:szCs w:val="22"/>
          <w:lang w:val="fr-FR"/>
        </w:rPr>
        <w:t>e</w:t>
      </w:r>
      <w:r w:rsidRPr="00E57C43">
        <w:rPr>
          <w:sz w:val="22"/>
          <w:szCs w:val="22"/>
          <w:lang w:val="fr-FR"/>
        </w:rPr>
        <w:t xml:space="preserve">sure d’établir un lien direct avec vous. Seules les personnes </w:t>
      </w:r>
      <w:r w:rsidR="006B538A">
        <w:rPr>
          <w:sz w:val="22"/>
          <w:szCs w:val="22"/>
          <w:lang w:val="fr-FR"/>
        </w:rPr>
        <w:t>autorisées</w:t>
      </w:r>
      <w:r w:rsidRPr="00E57C43">
        <w:rPr>
          <w:sz w:val="22"/>
          <w:szCs w:val="22"/>
          <w:lang w:val="fr-FR"/>
        </w:rPr>
        <w:t xml:space="preserve"> ont accès à vos do</w:t>
      </w:r>
      <w:r w:rsidRPr="00E57C43">
        <w:rPr>
          <w:sz w:val="22"/>
          <w:szCs w:val="22"/>
          <w:lang w:val="fr-FR"/>
        </w:rPr>
        <w:t>n</w:t>
      </w:r>
      <w:r w:rsidRPr="00E57C43">
        <w:rPr>
          <w:sz w:val="22"/>
          <w:szCs w:val="22"/>
          <w:lang w:val="fr-FR"/>
        </w:rPr>
        <w:t xml:space="preserve">nées et échantillons sous forme non codée. </w:t>
      </w:r>
    </w:p>
    <w:p w14:paraId="5AEA00F4" w14:textId="77777777"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 xml:space="preserve">Les mesures concrètes de protection de vos données et échantillons sont détaillées dans le règlement de la </w:t>
      </w:r>
      <w:proofErr w:type="spellStart"/>
      <w:r w:rsidRPr="00E57C43">
        <w:rPr>
          <w:sz w:val="22"/>
          <w:szCs w:val="22"/>
          <w:lang w:val="fr-FR"/>
        </w:rPr>
        <w:t>biobanque</w:t>
      </w:r>
      <w:proofErr w:type="spellEnd"/>
      <w:r w:rsidRPr="00E57C43">
        <w:rPr>
          <w:sz w:val="22"/>
          <w:szCs w:val="22"/>
          <w:lang w:val="fr-FR"/>
        </w:rPr>
        <w:t xml:space="preserve"> et dans le protocole de chaque projet de recherche.  </w:t>
      </w:r>
    </w:p>
    <w:p w14:paraId="39C02B2A" w14:textId="1ACBEEAE"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 xml:space="preserve">Un contrat règle les droits et obligations des personnes recevant les données et échantillons lorsque ceux-ci sont transmis à d’autres hôpitaux, institutions de recherche, à une </w:t>
      </w:r>
      <w:proofErr w:type="spellStart"/>
      <w:r w:rsidRPr="00E57C43">
        <w:rPr>
          <w:sz w:val="22"/>
          <w:szCs w:val="22"/>
          <w:lang w:val="fr-FR"/>
        </w:rPr>
        <w:t>biobanque</w:t>
      </w:r>
      <w:proofErr w:type="spellEnd"/>
      <w:r w:rsidRPr="00E57C43">
        <w:rPr>
          <w:sz w:val="22"/>
          <w:szCs w:val="22"/>
          <w:lang w:val="fr-FR"/>
        </w:rPr>
        <w:t xml:space="preserve"> ou à des chercheurs de l’industrie. L’hôpital n’est pas en droit de réaliser de bénéfice</w:t>
      </w:r>
      <w:r w:rsidR="00915823">
        <w:rPr>
          <w:sz w:val="22"/>
          <w:szCs w:val="22"/>
          <w:lang w:val="fr-FR"/>
        </w:rPr>
        <w:t>s</w:t>
      </w:r>
      <w:r w:rsidRPr="00E57C43">
        <w:rPr>
          <w:sz w:val="22"/>
          <w:szCs w:val="22"/>
          <w:lang w:val="fr-FR"/>
        </w:rPr>
        <w:t xml:space="preserve"> par la transmission de données et d’échantillons. </w:t>
      </w:r>
    </w:p>
    <w:p w14:paraId="12A1B475" w14:textId="39AD248D"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br/>
      </w:r>
      <w:r w:rsidRPr="00E57C43">
        <w:rPr>
          <w:b/>
          <w:sz w:val="22"/>
          <w:szCs w:val="22"/>
          <w:lang w:val="fr-FR"/>
        </w:rPr>
        <w:t>Que signifie « codé » et « </w:t>
      </w:r>
      <w:proofErr w:type="spellStart"/>
      <w:r w:rsidRPr="00E57C43">
        <w:rPr>
          <w:b/>
          <w:sz w:val="22"/>
          <w:szCs w:val="22"/>
          <w:lang w:val="fr-FR"/>
        </w:rPr>
        <w:t>anonymisé</w:t>
      </w:r>
      <w:proofErr w:type="spellEnd"/>
      <w:r w:rsidRPr="00E57C43">
        <w:rPr>
          <w:b/>
          <w:sz w:val="22"/>
          <w:szCs w:val="22"/>
          <w:lang w:val="fr-FR"/>
        </w:rPr>
        <w:t> »?</w:t>
      </w:r>
    </w:p>
    <w:p w14:paraId="0319DE88" w14:textId="5C25660C"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 xml:space="preserve">Les données et échantillons peuvent être codés ou </w:t>
      </w:r>
      <w:proofErr w:type="spellStart"/>
      <w:r w:rsidRPr="00E57C43">
        <w:rPr>
          <w:sz w:val="22"/>
          <w:szCs w:val="22"/>
          <w:lang w:val="fr-FR"/>
        </w:rPr>
        <w:t>anonymisés</w:t>
      </w:r>
      <w:proofErr w:type="spellEnd"/>
      <w:r w:rsidRPr="00E57C43">
        <w:rPr>
          <w:sz w:val="22"/>
          <w:szCs w:val="22"/>
          <w:lang w:val="fr-FR"/>
        </w:rPr>
        <w:t xml:space="preserve">. Le codage signifie que chaque information permettant de vous identifier, soit le nom, l’adresse, la date de naissance, le numéro d’assuré ou le numéro de patient est remplacée par un « code » (p. ex. un numéro). Les personnes ne connaissant pas le code sont dans l’impossibilité de vous identifier. La liste d’attribution des </w:t>
      </w:r>
      <w:r w:rsidR="00446A3F">
        <w:rPr>
          <w:sz w:val="22"/>
          <w:szCs w:val="22"/>
          <w:lang w:val="fr-FR"/>
        </w:rPr>
        <w:t>codes</w:t>
      </w:r>
      <w:r w:rsidRPr="00E57C43">
        <w:rPr>
          <w:sz w:val="22"/>
          <w:szCs w:val="22"/>
          <w:lang w:val="fr-FR"/>
        </w:rPr>
        <w:t xml:space="preserve"> (la clef) permettant de faire le lien entre le numéro de code et vous-même est conservée dans des conditions de sécurité strictes au sein d’une unité indépe</w:t>
      </w:r>
      <w:r w:rsidRPr="00E57C43">
        <w:rPr>
          <w:sz w:val="22"/>
          <w:szCs w:val="22"/>
          <w:lang w:val="fr-FR"/>
        </w:rPr>
        <w:t>n</w:t>
      </w:r>
      <w:r w:rsidRPr="00E57C43">
        <w:rPr>
          <w:sz w:val="22"/>
          <w:szCs w:val="22"/>
          <w:lang w:val="fr-FR"/>
        </w:rPr>
        <w:t>dante de la recherche (cf. Comment vos données et échantillons sont-ils protégés ?).</w:t>
      </w:r>
    </w:p>
    <w:p w14:paraId="454BA05E" w14:textId="127ABC3C" w:rsidR="00760E77" w:rsidRPr="00E57C43" w:rsidRDefault="001D3950" w:rsidP="00995689">
      <w:pPr>
        <w:pStyle w:val="Textkrper"/>
        <w:spacing w:after="120" w:line="280" w:lineRule="atLeast"/>
        <w:ind w:left="-142"/>
        <w:rPr>
          <w:sz w:val="22"/>
          <w:szCs w:val="22"/>
          <w:lang w:val="fr-FR"/>
        </w:rPr>
      </w:pPr>
      <w:proofErr w:type="spellStart"/>
      <w:r w:rsidRPr="00E57C43">
        <w:rPr>
          <w:sz w:val="22"/>
          <w:szCs w:val="22"/>
          <w:lang w:val="fr-FR"/>
        </w:rPr>
        <w:t>Anonymisé</w:t>
      </w:r>
      <w:proofErr w:type="spellEnd"/>
      <w:r w:rsidRPr="00E57C43">
        <w:rPr>
          <w:sz w:val="22"/>
          <w:szCs w:val="22"/>
          <w:lang w:val="fr-FR"/>
        </w:rPr>
        <w:t xml:space="preserve"> signifie que la liste d’attribution (la clef) est détruite. Votre identification est ainsi pratiquement impossible. Nous attirons cependant votre attention sur le fait que dans le futur, lorsque de grandes quantités de données issues de différentes sources seront exploitées (« </w:t>
      </w:r>
      <w:proofErr w:type="spellStart"/>
      <w:r w:rsidRPr="00E57C43">
        <w:rPr>
          <w:sz w:val="22"/>
          <w:szCs w:val="22"/>
          <w:lang w:val="fr-FR"/>
        </w:rPr>
        <w:t>Big</w:t>
      </w:r>
      <w:proofErr w:type="spellEnd"/>
      <w:r w:rsidRPr="00E57C43">
        <w:rPr>
          <w:sz w:val="22"/>
          <w:szCs w:val="22"/>
          <w:lang w:val="fr-FR"/>
        </w:rPr>
        <w:t xml:space="preserve"> Data »), il sera potentiellement possible de relier ces informations à une personne donnée.</w:t>
      </w:r>
    </w:p>
    <w:p w14:paraId="621213E0" w14:textId="77777777" w:rsidR="00590E3A" w:rsidRDefault="00590E3A" w:rsidP="00995689">
      <w:pPr>
        <w:pStyle w:val="Textkrper"/>
        <w:spacing w:after="120" w:line="280" w:lineRule="atLeast"/>
        <w:ind w:left="-142"/>
        <w:rPr>
          <w:b/>
          <w:sz w:val="22"/>
          <w:szCs w:val="22"/>
          <w:lang w:val="fr-FR"/>
        </w:rPr>
      </w:pPr>
    </w:p>
    <w:p w14:paraId="6A915462" w14:textId="77777777" w:rsidR="00590E3A" w:rsidRDefault="00590E3A" w:rsidP="00995689">
      <w:pPr>
        <w:pStyle w:val="Textkrper"/>
        <w:spacing w:after="120" w:line="280" w:lineRule="atLeast"/>
        <w:ind w:left="-142"/>
        <w:rPr>
          <w:b/>
          <w:sz w:val="22"/>
          <w:szCs w:val="22"/>
          <w:lang w:val="fr-FR"/>
        </w:rPr>
      </w:pPr>
    </w:p>
    <w:p w14:paraId="00220A65" w14:textId="77777777" w:rsidR="001D3950" w:rsidRPr="00E57C43" w:rsidRDefault="001D3950" w:rsidP="00995689">
      <w:pPr>
        <w:pStyle w:val="Textkrper"/>
        <w:spacing w:after="120" w:line="280" w:lineRule="atLeast"/>
        <w:ind w:left="-142"/>
        <w:rPr>
          <w:b/>
          <w:sz w:val="22"/>
          <w:szCs w:val="22"/>
          <w:lang w:val="fr-FR"/>
        </w:rPr>
      </w:pPr>
      <w:r w:rsidRPr="00E57C43">
        <w:rPr>
          <w:b/>
          <w:sz w:val="22"/>
          <w:szCs w:val="22"/>
          <w:lang w:val="fr-FR"/>
        </w:rPr>
        <w:lastRenderedPageBreak/>
        <w:t>Les projets de recherche sont-ils examinés par une commission d’éthique?</w:t>
      </w:r>
    </w:p>
    <w:p w14:paraId="34F58222" w14:textId="77777777"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Chaque projet de recherche se déroulant en Suisse doit être autorisé par la commission d’éthique compétente. La commission d’éthique évalue en toute indépendance si le projet de recherche et sa conduite répondent aux exigences éthiques, légales et scientifiques appl</w:t>
      </w:r>
      <w:r w:rsidRPr="00E57C43">
        <w:rPr>
          <w:sz w:val="22"/>
          <w:szCs w:val="22"/>
          <w:lang w:val="fr-FR"/>
        </w:rPr>
        <w:t>i</w:t>
      </w:r>
      <w:r w:rsidRPr="00E57C43">
        <w:rPr>
          <w:sz w:val="22"/>
          <w:szCs w:val="22"/>
          <w:lang w:val="fr-FR"/>
        </w:rPr>
        <w:t>cables. Elle vérifie en particulier si la protection des personnes impliquées est garantie. Les projets de recherche se déroulant à l’étranger sont approuvés par une commission d’éthique pour autant que cela soit prévu par la loi.</w:t>
      </w:r>
    </w:p>
    <w:p w14:paraId="498E2A18" w14:textId="77777777" w:rsidR="001D3950" w:rsidRPr="00E57C43" w:rsidRDefault="001D3950" w:rsidP="00995689">
      <w:pPr>
        <w:spacing w:after="120" w:line="280" w:lineRule="atLeast"/>
        <w:ind w:left="-142"/>
        <w:rPr>
          <w:b/>
          <w:lang w:val="fr-FR"/>
        </w:rPr>
      </w:pPr>
    </w:p>
    <w:p w14:paraId="6DF1B77A" w14:textId="77777777" w:rsidR="001D3950" w:rsidRPr="00E57C43" w:rsidRDefault="001D3950" w:rsidP="00995689">
      <w:pPr>
        <w:spacing w:after="120" w:line="280" w:lineRule="atLeast"/>
        <w:ind w:left="-142"/>
        <w:rPr>
          <w:b/>
          <w:lang w:val="fr-FR"/>
        </w:rPr>
      </w:pPr>
      <w:r w:rsidRPr="00E57C43">
        <w:rPr>
          <w:b/>
          <w:lang w:val="fr-FR"/>
        </w:rPr>
        <w:t xml:space="preserve">Quels sont les risques et bénéfices? </w:t>
      </w:r>
    </w:p>
    <w:p w14:paraId="6D18BE93" w14:textId="1C904A67"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La mise à disposition de la recherche de vos données et échantillons ne vous apportera a</w:t>
      </w:r>
      <w:r w:rsidRPr="00E57C43">
        <w:rPr>
          <w:sz w:val="22"/>
          <w:szCs w:val="22"/>
          <w:lang w:val="fr-FR"/>
        </w:rPr>
        <w:t>u</w:t>
      </w:r>
      <w:r w:rsidRPr="00E57C43">
        <w:rPr>
          <w:sz w:val="22"/>
          <w:szCs w:val="22"/>
          <w:lang w:val="fr-FR"/>
        </w:rPr>
        <w:t>cun bénéfice personnel direct. Vous contribuez cependant de façon importante à la recherche. Les patients présents et futurs bénéficient des résultats de cette recherche, qui sont impo</w:t>
      </w:r>
      <w:r w:rsidRPr="00E57C43">
        <w:rPr>
          <w:sz w:val="22"/>
          <w:szCs w:val="22"/>
          <w:lang w:val="fr-FR"/>
        </w:rPr>
        <w:t>r</w:t>
      </w:r>
      <w:r w:rsidRPr="00E57C43">
        <w:rPr>
          <w:sz w:val="22"/>
          <w:szCs w:val="22"/>
          <w:lang w:val="fr-FR"/>
        </w:rPr>
        <w:t xml:space="preserve">tants pour la population dans son ensemble. Les risques sont autant que possible minimisés par des mesures de protection appropriées.  Comme pour toute autre donnée, il ne peut être exclu </w:t>
      </w:r>
      <w:r w:rsidR="00915823">
        <w:rPr>
          <w:sz w:val="22"/>
          <w:szCs w:val="22"/>
          <w:lang w:val="fr-FR"/>
        </w:rPr>
        <w:t xml:space="preserve">à 100% </w:t>
      </w:r>
      <w:r w:rsidRPr="00E57C43">
        <w:rPr>
          <w:sz w:val="22"/>
          <w:szCs w:val="22"/>
          <w:lang w:val="fr-FR"/>
        </w:rPr>
        <w:t xml:space="preserve">que des données médicales destinées à la recherche fassent l’objet d’utilisation abusive et répréhensible (p. ex. attaque informatique). </w:t>
      </w:r>
    </w:p>
    <w:p w14:paraId="695405F6" w14:textId="77777777" w:rsidR="001D3950" w:rsidRPr="00E57C43" w:rsidRDefault="001D3950" w:rsidP="00995689">
      <w:pPr>
        <w:pStyle w:val="Textkrper"/>
        <w:spacing w:after="120" w:line="280" w:lineRule="atLeast"/>
        <w:ind w:left="-142"/>
        <w:rPr>
          <w:sz w:val="22"/>
          <w:szCs w:val="22"/>
          <w:lang w:val="fr-FR"/>
        </w:rPr>
      </w:pPr>
    </w:p>
    <w:p w14:paraId="5775923F" w14:textId="77777777" w:rsidR="001D3950" w:rsidRPr="00E57C43" w:rsidRDefault="001D3950" w:rsidP="00995689">
      <w:pPr>
        <w:spacing w:after="120" w:line="280" w:lineRule="atLeast"/>
        <w:ind w:left="-142"/>
        <w:rPr>
          <w:b/>
          <w:bCs/>
          <w:lang w:val="fr-FR"/>
        </w:rPr>
      </w:pPr>
      <w:r w:rsidRPr="00E57C43">
        <w:rPr>
          <w:b/>
          <w:bCs/>
          <w:lang w:val="fr-FR"/>
        </w:rPr>
        <w:t xml:space="preserve">Serez-vous </w:t>
      </w:r>
      <w:proofErr w:type="spellStart"/>
      <w:r w:rsidRPr="00E57C43">
        <w:rPr>
          <w:b/>
          <w:bCs/>
          <w:lang w:val="fr-FR"/>
        </w:rPr>
        <w:t>informé·e</w:t>
      </w:r>
      <w:proofErr w:type="spellEnd"/>
      <w:r w:rsidRPr="00E57C43">
        <w:rPr>
          <w:b/>
          <w:bCs/>
          <w:lang w:val="fr-FR"/>
        </w:rPr>
        <w:t xml:space="preserve"> des résultats vous concernant? </w:t>
      </w:r>
    </w:p>
    <w:p w14:paraId="54785998" w14:textId="5464D2A7" w:rsidR="001D3950" w:rsidRPr="00E57C43" w:rsidRDefault="001D3950" w:rsidP="00995689">
      <w:pPr>
        <w:spacing w:after="120" w:line="280" w:lineRule="atLeast"/>
        <w:ind w:left="-142"/>
        <w:rPr>
          <w:lang w:val="fr-FR"/>
        </w:rPr>
      </w:pPr>
      <w:r w:rsidRPr="00E57C43">
        <w:rPr>
          <w:bCs/>
          <w:lang w:val="fr-FR"/>
        </w:rPr>
        <w:t xml:space="preserve">Vous ne serez normalement pas </w:t>
      </w:r>
      <w:proofErr w:type="spellStart"/>
      <w:r w:rsidRPr="00E57C43">
        <w:rPr>
          <w:bCs/>
          <w:lang w:val="fr-FR"/>
        </w:rPr>
        <w:t>informé·e</w:t>
      </w:r>
      <w:proofErr w:type="spellEnd"/>
      <w:r w:rsidRPr="00E57C43">
        <w:rPr>
          <w:bCs/>
          <w:lang w:val="fr-FR"/>
        </w:rPr>
        <w:t xml:space="preserve"> des projets de recherche utilisant vos données et échantillons. </w:t>
      </w:r>
      <w:r w:rsidRPr="00E57C43">
        <w:rPr>
          <w:lang w:val="fr-FR"/>
        </w:rPr>
        <w:t>Si un résultat très important pour vous en particulier devait être connu, nous vous contacterons dans la mesure du possible et vous en informerons d</w:t>
      </w:r>
      <w:r w:rsidR="00446A3F">
        <w:rPr>
          <w:lang w:val="fr-FR"/>
        </w:rPr>
        <w:t>e façon appropriée. Cela peut par exemple</w:t>
      </w:r>
      <w:r w:rsidRPr="00E57C43">
        <w:rPr>
          <w:lang w:val="fr-FR"/>
        </w:rPr>
        <w:t xml:space="preserve"> être le cas si l’on diagnostique chez vous une maladie pour laquelle on dispose de possibilités de traitement ou de mesures préventives. De telles situations sont très rares car les données et échantillons ne sont généralement pas analysés à l’échelle de l’individu. Une information relative à de telles découvertes n’est par ailleurs possible que tant que nous serons en mesure de vous contacter. </w:t>
      </w:r>
      <w:r w:rsidRPr="00E57C43">
        <w:rPr>
          <w:lang w:val="fr-FR"/>
        </w:rPr>
        <w:br/>
      </w:r>
      <w:r w:rsidRPr="006B538A">
        <w:rPr>
          <w:lang w:val="fr-FR"/>
        </w:rPr>
        <w:t xml:space="preserve">Si vous ne souhaitez en aucun cas être </w:t>
      </w:r>
      <w:proofErr w:type="spellStart"/>
      <w:r w:rsidRPr="006B538A">
        <w:rPr>
          <w:lang w:val="fr-FR"/>
        </w:rPr>
        <w:t>informé·e</w:t>
      </w:r>
      <w:proofErr w:type="spellEnd"/>
      <w:r w:rsidRPr="006B538A">
        <w:rPr>
          <w:lang w:val="fr-FR"/>
        </w:rPr>
        <w:t xml:space="preserve">, merci de l’indiquer à l’adresse de contact figurant à la fin du document. </w:t>
      </w:r>
    </w:p>
    <w:p w14:paraId="28120CD6" w14:textId="77777777" w:rsidR="001D3950" w:rsidRPr="00E57C43" w:rsidRDefault="001D3950" w:rsidP="00995689">
      <w:pPr>
        <w:pStyle w:val="Textkrper"/>
        <w:spacing w:after="120" w:line="280" w:lineRule="atLeast"/>
        <w:ind w:left="-142"/>
        <w:rPr>
          <w:sz w:val="22"/>
          <w:szCs w:val="22"/>
          <w:lang w:val="fr-FR"/>
        </w:rPr>
      </w:pPr>
    </w:p>
    <w:p w14:paraId="578347CE" w14:textId="77777777" w:rsidR="001D3950" w:rsidRPr="00E57C43" w:rsidRDefault="001D3950" w:rsidP="00995689">
      <w:pPr>
        <w:pStyle w:val="Textkrper"/>
        <w:spacing w:after="120" w:line="280" w:lineRule="atLeast"/>
        <w:ind w:left="-142"/>
        <w:rPr>
          <w:b/>
          <w:sz w:val="22"/>
          <w:szCs w:val="22"/>
          <w:lang w:val="fr-FR"/>
        </w:rPr>
      </w:pPr>
      <w:r w:rsidRPr="00E57C43">
        <w:rPr>
          <w:b/>
          <w:sz w:val="22"/>
          <w:szCs w:val="22"/>
          <w:lang w:val="fr-FR"/>
        </w:rPr>
        <w:t>Devrez-vous prendre en charge des coûts?</w:t>
      </w:r>
    </w:p>
    <w:p w14:paraId="62669069" w14:textId="569380D9" w:rsidR="001D3950" w:rsidRPr="00E57C43" w:rsidRDefault="001D3950" w:rsidP="00995689">
      <w:pPr>
        <w:pStyle w:val="Textkrper"/>
        <w:spacing w:after="120" w:line="280" w:lineRule="atLeast"/>
        <w:ind w:left="-142"/>
        <w:rPr>
          <w:sz w:val="22"/>
          <w:szCs w:val="22"/>
          <w:lang w:val="fr-FR"/>
        </w:rPr>
      </w:pPr>
      <w:r w:rsidRPr="00E57C43">
        <w:rPr>
          <w:sz w:val="22"/>
          <w:szCs w:val="22"/>
          <w:lang w:val="fr-FR"/>
        </w:rPr>
        <w:t xml:space="preserve">Les projets de recherche n’occasionnent de coûts ni pour vous, ni pour votre assurance-maladie. Vous n’êtes pas non plus </w:t>
      </w:r>
      <w:proofErr w:type="spellStart"/>
      <w:r w:rsidRPr="00E57C43">
        <w:rPr>
          <w:sz w:val="22"/>
          <w:szCs w:val="22"/>
          <w:lang w:val="fr-FR"/>
        </w:rPr>
        <w:t>rémunér</w:t>
      </w:r>
      <w:r w:rsidR="00FF390E">
        <w:rPr>
          <w:sz w:val="22"/>
          <w:szCs w:val="22"/>
          <w:lang w:val="fr-FR"/>
        </w:rPr>
        <w:t>é</w:t>
      </w:r>
      <w:r w:rsidRPr="00E57C43">
        <w:rPr>
          <w:sz w:val="22"/>
          <w:szCs w:val="22"/>
          <w:lang w:val="fr-FR"/>
        </w:rPr>
        <w:t>·e</w:t>
      </w:r>
      <w:proofErr w:type="spellEnd"/>
      <w:r w:rsidRPr="00E57C43">
        <w:rPr>
          <w:sz w:val="22"/>
          <w:szCs w:val="22"/>
          <w:lang w:val="fr-FR"/>
        </w:rPr>
        <w:t xml:space="preserve"> si un projet de recherche utilisant vos données et échantillons devait permettre le développement de produits commerciaux (p.ex. nouveaux médicaments). </w:t>
      </w:r>
    </w:p>
    <w:p w14:paraId="13BEFF8A" w14:textId="77777777" w:rsidR="001D3950" w:rsidRPr="00E57C43" w:rsidRDefault="001D3950" w:rsidP="00995689">
      <w:pPr>
        <w:pStyle w:val="Textkrper"/>
        <w:spacing w:after="120" w:line="280" w:lineRule="atLeast"/>
        <w:ind w:left="-142"/>
        <w:rPr>
          <w:sz w:val="22"/>
          <w:szCs w:val="22"/>
          <w:lang w:val="fr-FR"/>
        </w:rPr>
      </w:pPr>
    </w:p>
    <w:p w14:paraId="215DFA1F" w14:textId="77777777" w:rsidR="001D3950" w:rsidRPr="00E57C43" w:rsidRDefault="001D3950" w:rsidP="00995689">
      <w:pPr>
        <w:pStyle w:val="Textkrper"/>
        <w:spacing w:after="120" w:line="280" w:lineRule="atLeast"/>
        <w:ind w:left="-142"/>
        <w:rPr>
          <w:b/>
          <w:bCs/>
          <w:sz w:val="22"/>
          <w:szCs w:val="22"/>
          <w:lang w:val="fr-FR"/>
        </w:rPr>
      </w:pPr>
      <w:r w:rsidRPr="00E57C43">
        <w:rPr>
          <w:b/>
          <w:bCs/>
          <w:sz w:val="22"/>
          <w:szCs w:val="22"/>
          <w:lang w:val="fr-FR"/>
        </w:rPr>
        <w:t>Pouvez-vous retirer votre consentement et qu’est-ce que cela signifie ?</w:t>
      </w:r>
    </w:p>
    <w:p w14:paraId="3603A650" w14:textId="73C2F034" w:rsidR="00995689" w:rsidRDefault="001D3950" w:rsidP="00995689">
      <w:pPr>
        <w:pStyle w:val="Textkrper"/>
        <w:spacing w:after="120" w:line="280" w:lineRule="atLeast"/>
        <w:ind w:left="-142"/>
        <w:rPr>
          <w:sz w:val="22"/>
          <w:szCs w:val="22"/>
          <w:lang w:val="fr-FR"/>
        </w:rPr>
      </w:pPr>
      <w:r w:rsidRPr="00E57C43">
        <w:rPr>
          <w:sz w:val="22"/>
          <w:szCs w:val="22"/>
          <w:lang w:val="fr-FR"/>
        </w:rPr>
        <w:t xml:space="preserve">Vous avez le droit de retirer votre consentement (révocation) à tout moment sans avoir à vous justifier. Une révocation n’a pas d’influence sur votre traitement et </w:t>
      </w:r>
      <w:r w:rsidR="00FF390E">
        <w:rPr>
          <w:sz w:val="22"/>
          <w:szCs w:val="22"/>
          <w:lang w:val="fr-FR"/>
        </w:rPr>
        <w:t xml:space="preserve">votre </w:t>
      </w:r>
      <w:r w:rsidRPr="00E57C43">
        <w:rPr>
          <w:sz w:val="22"/>
          <w:szCs w:val="22"/>
          <w:lang w:val="fr-FR"/>
        </w:rPr>
        <w:t>prise en charge méd</w:t>
      </w:r>
      <w:r w:rsidRPr="00E57C43">
        <w:rPr>
          <w:sz w:val="22"/>
          <w:szCs w:val="22"/>
          <w:lang w:val="fr-FR"/>
        </w:rPr>
        <w:t>i</w:t>
      </w:r>
      <w:r w:rsidRPr="00E57C43">
        <w:rPr>
          <w:sz w:val="22"/>
          <w:szCs w:val="22"/>
          <w:lang w:val="fr-FR"/>
        </w:rPr>
        <w:t xml:space="preserve">cale. Si vous retirez votre consentement, les projets en cours pourront cependant être menés à terme avec vos données et échantillons. Les données et échantillons récoltés à </w:t>
      </w:r>
      <w:r w:rsidRPr="006B538A">
        <w:rPr>
          <w:sz w:val="22"/>
          <w:szCs w:val="22"/>
          <w:lang w:val="fr-FR"/>
        </w:rPr>
        <w:t xml:space="preserve">l’hôpital pourront être utilisés à des fins de recherche sous forme </w:t>
      </w:r>
      <w:proofErr w:type="spellStart"/>
      <w:r w:rsidRPr="006B538A">
        <w:rPr>
          <w:sz w:val="22"/>
          <w:szCs w:val="22"/>
          <w:lang w:val="fr-FR"/>
        </w:rPr>
        <w:t>anonymisée</w:t>
      </w:r>
      <w:proofErr w:type="spellEnd"/>
      <w:r w:rsidRPr="006B538A">
        <w:rPr>
          <w:sz w:val="22"/>
          <w:szCs w:val="22"/>
          <w:lang w:val="fr-FR"/>
        </w:rPr>
        <w:t>. Si vous vous opposez à cela, mer</w:t>
      </w:r>
      <w:r w:rsidR="00E645DA">
        <w:rPr>
          <w:sz w:val="22"/>
          <w:szCs w:val="22"/>
          <w:lang w:val="fr-FR"/>
        </w:rPr>
        <w:t>ci de l’indiquer au</w:t>
      </w:r>
      <w:r w:rsidRPr="006B538A">
        <w:rPr>
          <w:sz w:val="22"/>
          <w:szCs w:val="22"/>
          <w:lang w:val="fr-FR"/>
        </w:rPr>
        <w:t xml:space="preserve"> contact figurant à la fin du document.</w:t>
      </w:r>
    </w:p>
    <w:p w14:paraId="761E7039" w14:textId="08C43FEF" w:rsidR="006B538A" w:rsidRDefault="00995689" w:rsidP="00995689">
      <w:pPr>
        <w:widowControl/>
        <w:autoSpaceDE/>
        <w:autoSpaceDN/>
        <w:rPr>
          <w:lang w:val="fr-FR"/>
        </w:rPr>
      </w:pPr>
      <w:r>
        <w:rPr>
          <w:lang w:val="fr-FR"/>
        </w:rPr>
        <w:br w:type="page"/>
      </w:r>
    </w:p>
    <w:p w14:paraId="6BD565A6" w14:textId="3B993734" w:rsidR="00995689" w:rsidRPr="00995689" w:rsidRDefault="00995689" w:rsidP="00995689">
      <w:pPr>
        <w:widowControl/>
        <w:autoSpaceDE/>
        <w:autoSpaceDN/>
        <w:rPr>
          <w:lang w:val="fr-FR"/>
        </w:rPr>
      </w:pPr>
      <w:r w:rsidRPr="00E57C43">
        <w:rPr>
          <w:rFonts w:eastAsia="Times New Roman" w:cs="Times New Roman"/>
          <w:noProof/>
          <w:lang w:val="de-DE" w:eastAsia="de-DE"/>
        </w:rPr>
        <w:lastRenderedPageBreak/>
        <mc:AlternateContent>
          <mc:Choice Requires="wps">
            <w:drawing>
              <wp:anchor distT="0" distB="0" distL="114300" distR="114300" simplePos="0" relativeHeight="251665408" behindDoc="0" locked="0" layoutInCell="1" allowOverlap="1" wp14:anchorId="69502E6F" wp14:editId="7FE7AAF7">
                <wp:simplePos x="0" y="0"/>
                <wp:positionH relativeFrom="margin">
                  <wp:posOffset>-76200</wp:posOffset>
                </wp:positionH>
                <wp:positionV relativeFrom="paragraph">
                  <wp:posOffset>-42545</wp:posOffset>
                </wp:positionV>
                <wp:extent cx="2218690" cy="601345"/>
                <wp:effectExtent l="0" t="0" r="10160" b="27305"/>
                <wp:wrapNone/>
                <wp:docPr id="5" name="Zone de texte 1"/>
                <wp:cNvGraphicFramePr/>
                <a:graphic xmlns:a="http://schemas.openxmlformats.org/drawingml/2006/main">
                  <a:graphicData uri="http://schemas.microsoft.com/office/word/2010/wordprocessingShape">
                    <wps:wsp>
                      <wps:cNvSpPr txBox="1"/>
                      <wps:spPr>
                        <a:xfrm>
                          <a:off x="0" y="0"/>
                          <a:ext cx="2218690" cy="601345"/>
                        </a:xfrm>
                        <a:prstGeom prst="rect">
                          <a:avLst/>
                        </a:prstGeom>
                        <a:solidFill>
                          <a:sysClr val="window" lastClr="FFFFFF"/>
                        </a:solidFill>
                        <a:ln w="9525" cmpd="sng">
                          <a:solidFill>
                            <a:sysClr val="window" lastClr="FFFFFF">
                              <a:lumMod val="85000"/>
                            </a:sysClr>
                          </a:solidFill>
                        </a:ln>
                        <a:effectLst/>
                      </wps:spPr>
                      <wps:txbx>
                        <w:txbxContent>
                          <w:p w14:paraId="137B0E67" w14:textId="77777777" w:rsidR="001D3950" w:rsidRPr="007372DE" w:rsidRDefault="001D3950" w:rsidP="001D3950">
                            <w:pPr>
                              <w:spacing w:before="120" w:after="120"/>
                              <w:rPr>
                                <w:i/>
                                <w:color w:val="FF0000"/>
                                <w:lang w:val="fr-CH"/>
                              </w:rPr>
                            </w:pPr>
                            <w:r w:rsidRPr="007372DE">
                              <w:rPr>
                                <w:i/>
                                <w:color w:val="FF0000"/>
                                <w:lang w:val="fr-CH"/>
                              </w:rPr>
                              <w:t xml:space="preserve">Espace pour le nom </w:t>
                            </w:r>
                            <w:r w:rsidRPr="007372DE">
                              <w:rPr>
                                <w:i/>
                                <w:color w:val="FF0000"/>
                                <w:lang w:val="fr-CH"/>
                              </w:rPr>
                              <w:br/>
                              <w:t>ou une étiquette patient</w:t>
                            </w:r>
                          </w:p>
                          <w:p w14:paraId="07379B4B" w14:textId="3F755643" w:rsidR="00D316CB" w:rsidRPr="001D3950" w:rsidRDefault="00D316CB" w:rsidP="00142717">
                            <w:pPr>
                              <w:spacing w:before="120" w:after="120"/>
                              <w:rPr>
                                <w:i/>
                                <w:color w:val="FF000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6pt;margin-top:-3.35pt;width:174.7pt;height:4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" fillcolor="window" strokecolor="#d9d9d9">
                <v:textbox>
                  <w:txbxContent>
                    <w:p w14:paraId="137B0E67" w14:textId="77777777" w:rsidR="001D3950" w:rsidRPr="007372DE" w:rsidRDefault="001D3950" w:rsidP="001D3950">
                      <w:pPr>
                        <w:spacing w:before="120" w:after="120"/>
                        <w:rPr>
                          <w:i/>
                          <w:color w:val="FF0000"/>
                          <w:lang w:val="fr-CH"/>
                        </w:rPr>
                      </w:pPr>
                      <w:r w:rsidRPr="007372DE">
                        <w:rPr>
                          <w:i/>
                          <w:color w:val="FF0000"/>
                          <w:lang w:val="fr-CH"/>
                        </w:rPr>
                        <w:t xml:space="preserve">Espace pour le nom </w:t>
                      </w:r>
                      <w:r w:rsidRPr="007372DE">
                        <w:rPr>
                          <w:i/>
                          <w:color w:val="FF0000"/>
                          <w:lang w:val="fr-CH"/>
                        </w:rPr>
                        <w:br/>
                        <w:t>ou une étiquette patient</w:t>
                      </w:r>
                    </w:p>
                    <w:p w14:paraId="07379B4B" w14:textId="3F755643" w:rsidR="00D316CB" w:rsidRPr="001D3950" w:rsidRDefault="00D316CB" w:rsidP="00142717">
                      <w:pPr>
                        <w:spacing w:before="120" w:after="120"/>
                        <w:rPr>
                          <w:i/>
                          <w:color w:val="FF0000"/>
                          <w:lang w:val="fr-CH"/>
                        </w:rPr>
                      </w:pPr>
                    </w:p>
                  </w:txbxContent>
                </v:textbox>
                <w10:wrap anchorx="margin"/>
              </v:shape>
            </w:pict>
          </mc:Fallback>
        </mc:AlternateContent>
      </w:r>
    </w:p>
    <w:p w14:paraId="5863944A" w14:textId="77777777" w:rsidR="000830EC" w:rsidRPr="00E57C43" w:rsidRDefault="000830EC" w:rsidP="00995689">
      <w:pPr>
        <w:spacing w:line="280" w:lineRule="atLeast"/>
        <w:ind w:left="-142"/>
        <w:rPr>
          <w:b/>
          <w:sz w:val="24"/>
          <w:szCs w:val="24"/>
          <w:lang w:val="fr-FR"/>
        </w:rPr>
      </w:pPr>
    </w:p>
    <w:p w14:paraId="02E95587" w14:textId="1C1A64C9" w:rsidR="00142717" w:rsidRPr="00E57C43" w:rsidRDefault="00142717" w:rsidP="00995689">
      <w:pPr>
        <w:spacing w:line="280" w:lineRule="atLeast"/>
        <w:ind w:left="-142"/>
        <w:rPr>
          <w:b/>
          <w:sz w:val="24"/>
          <w:szCs w:val="24"/>
          <w:lang w:val="fr-FR"/>
        </w:rPr>
      </w:pPr>
    </w:p>
    <w:p w14:paraId="4C82CADF" w14:textId="4EF76BEF" w:rsidR="00142717" w:rsidRPr="00E57C43" w:rsidRDefault="00142717" w:rsidP="00995689">
      <w:pPr>
        <w:spacing w:line="280" w:lineRule="atLeast"/>
        <w:ind w:left="-142"/>
        <w:rPr>
          <w:b/>
          <w:sz w:val="24"/>
          <w:szCs w:val="24"/>
          <w:lang w:val="fr-FR"/>
        </w:rPr>
      </w:pPr>
      <w:bookmarkStart w:id="0" w:name="_GoBack"/>
      <w:bookmarkEnd w:id="0"/>
    </w:p>
    <w:p w14:paraId="216D62CC" w14:textId="77777777" w:rsidR="006E00D7" w:rsidRPr="00E57C43" w:rsidRDefault="006E00D7" w:rsidP="00995689">
      <w:pPr>
        <w:spacing w:line="280" w:lineRule="atLeast"/>
        <w:ind w:left="-142"/>
        <w:rPr>
          <w:b/>
          <w:sz w:val="24"/>
          <w:szCs w:val="24"/>
          <w:lang w:val="fr-FR"/>
        </w:rPr>
      </w:pPr>
    </w:p>
    <w:p w14:paraId="5C176B22" w14:textId="0C11361F" w:rsidR="001D3950" w:rsidRPr="00EF0820" w:rsidRDefault="001D3950" w:rsidP="00995689">
      <w:pPr>
        <w:spacing w:line="280" w:lineRule="atLeast"/>
        <w:ind w:left="-142"/>
        <w:rPr>
          <w:b/>
          <w:bCs/>
          <w:color w:val="FF0000"/>
          <w:spacing w:val="-2"/>
          <w:sz w:val="24"/>
          <w:szCs w:val="24"/>
          <w:lang w:val="fr-FR"/>
        </w:rPr>
      </w:pPr>
      <w:r w:rsidRPr="00EF0820">
        <w:rPr>
          <w:b/>
          <w:bCs/>
          <w:spacing w:val="-2"/>
          <w:sz w:val="24"/>
          <w:szCs w:val="24"/>
          <w:lang w:val="fr-FR"/>
        </w:rPr>
        <w:t>Déclaration de consentement pour l’utilisation de mes données de santé et échantillons dans le</w:t>
      </w:r>
      <w:r w:rsidR="00590E3A" w:rsidRPr="00EF0820">
        <w:rPr>
          <w:b/>
          <w:bCs/>
          <w:spacing w:val="-2"/>
          <w:sz w:val="24"/>
          <w:szCs w:val="24"/>
          <w:lang w:val="fr-FR"/>
        </w:rPr>
        <w:t xml:space="preserve"> cadre de la recherche médicale</w:t>
      </w:r>
      <w:r w:rsidRPr="00EF0820">
        <w:rPr>
          <w:b/>
          <w:bCs/>
          <w:spacing w:val="-2"/>
          <w:sz w:val="24"/>
          <w:szCs w:val="24"/>
          <w:lang w:val="fr-FR"/>
        </w:rPr>
        <w:t xml:space="preserve"> </w:t>
      </w:r>
      <w:r w:rsidRPr="00EF0820">
        <w:rPr>
          <w:b/>
          <w:bCs/>
          <w:color w:val="FF0000"/>
          <w:spacing w:val="-2"/>
          <w:sz w:val="24"/>
          <w:szCs w:val="24"/>
          <w:lang w:val="fr-FR"/>
        </w:rPr>
        <w:t xml:space="preserve">(Original pour la patiente/ </w:t>
      </w:r>
      <w:r w:rsidR="00EF0820">
        <w:rPr>
          <w:b/>
          <w:bCs/>
          <w:color w:val="FF0000"/>
          <w:spacing w:val="-2"/>
          <w:sz w:val="24"/>
          <w:szCs w:val="24"/>
          <w:lang w:val="fr-FR"/>
        </w:rPr>
        <w:br/>
      </w:r>
      <w:r w:rsidRPr="00EF0820">
        <w:rPr>
          <w:b/>
          <w:bCs/>
          <w:color w:val="FF0000"/>
          <w:spacing w:val="-2"/>
          <w:sz w:val="24"/>
          <w:szCs w:val="24"/>
          <w:lang w:val="fr-FR"/>
        </w:rPr>
        <w:t>le patient)</w:t>
      </w:r>
    </w:p>
    <w:p w14:paraId="0975DF22" w14:textId="77777777" w:rsidR="001D3950" w:rsidRPr="00E57C43" w:rsidRDefault="001D3950" w:rsidP="00995689">
      <w:pPr>
        <w:tabs>
          <w:tab w:val="left" w:pos="5007"/>
        </w:tabs>
        <w:spacing w:line="280" w:lineRule="atLeast"/>
        <w:ind w:left="-142"/>
        <w:rPr>
          <w:sz w:val="24"/>
          <w:szCs w:val="24"/>
          <w:lang w:val="fr-FR"/>
        </w:rPr>
      </w:pPr>
    </w:p>
    <w:p w14:paraId="667EE902" w14:textId="0B55EF66" w:rsidR="001D3950" w:rsidRPr="00E57C43" w:rsidRDefault="001D3950" w:rsidP="00EF0820">
      <w:pPr>
        <w:spacing w:line="280" w:lineRule="atLeast"/>
        <w:ind w:left="-142"/>
        <w:rPr>
          <w:lang w:val="fr-FR"/>
        </w:rPr>
      </w:pPr>
      <w:r w:rsidRPr="00E57C43">
        <w:rPr>
          <w:lang w:val="fr-FR"/>
        </w:rPr>
        <w:t>J’ai lu les informations sur l’utilisation de mes données de santé et échantillons dans le cadre de la recherche. Je sais que:</w:t>
      </w:r>
    </w:p>
    <w:p w14:paraId="2DBDDF46" w14:textId="77777777" w:rsidR="001D3950" w:rsidRPr="00E57C43" w:rsidRDefault="001D3950" w:rsidP="00995689">
      <w:pPr>
        <w:pStyle w:val="Listenabsatz"/>
        <w:numPr>
          <w:ilvl w:val="0"/>
          <w:numId w:val="7"/>
        </w:numPr>
        <w:ind w:left="426" w:hanging="568"/>
        <w:rPr>
          <w:lang w:val="fr-FR"/>
        </w:rPr>
      </w:pPr>
      <w:r w:rsidRPr="00E57C43">
        <w:rPr>
          <w:lang w:val="fr-FR"/>
        </w:rPr>
        <w:t>je peux en tout temps poser des questions si je souhaite des informations suppléme</w:t>
      </w:r>
      <w:r w:rsidRPr="00E57C43">
        <w:rPr>
          <w:lang w:val="fr-FR"/>
        </w:rPr>
        <w:t>n</w:t>
      </w:r>
      <w:r w:rsidRPr="00E57C43">
        <w:rPr>
          <w:lang w:val="fr-FR"/>
        </w:rPr>
        <w:t>taires;</w:t>
      </w:r>
    </w:p>
    <w:p w14:paraId="682B4955" w14:textId="77777777" w:rsidR="001D3950" w:rsidRPr="00E57C43" w:rsidRDefault="001D3950" w:rsidP="00995689">
      <w:pPr>
        <w:pStyle w:val="Listenabsatz"/>
        <w:numPr>
          <w:ilvl w:val="0"/>
          <w:numId w:val="7"/>
        </w:numPr>
        <w:ind w:left="426" w:hanging="568"/>
        <w:rPr>
          <w:lang w:val="fr-FR"/>
        </w:rPr>
      </w:pPr>
      <w:r w:rsidRPr="00E57C43">
        <w:rPr>
          <w:lang w:val="fr-FR"/>
        </w:rPr>
        <w:t>ma décision est libre et n’a pas d’influence sur ma prise en charge;</w:t>
      </w:r>
    </w:p>
    <w:p w14:paraId="5FA937F7" w14:textId="77777777" w:rsidR="001D3950" w:rsidRPr="00E57C43" w:rsidRDefault="001D3950" w:rsidP="00995689">
      <w:pPr>
        <w:pStyle w:val="Listenabsatz"/>
        <w:numPr>
          <w:ilvl w:val="0"/>
          <w:numId w:val="7"/>
        </w:numPr>
        <w:ind w:left="426" w:hanging="568"/>
        <w:rPr>
          <w:lang w:val="fr-FR"/>
        </w:rPr>
      </w:pPr>
      <w:r w:rsidRPr="00E57C43">
        <w:rPr>
          <w:lang w:val="fr-FR"/>
        </w:rPr>
        <w:t>je peux révoquer mon consentement en tout temps et sans justification;</w:t>
      </w:r>
    </w:p>
    <w:p w14:paraId="79D4E2C2" w14:textId="77777777" w:rsidR="001D3950" w:rsidRPr="00E57C43" w:rsidRDefault="001D3950" w:rsidP="00995689">
      <w:pPr>
        <w:pStyle w:val="Listenabsatz"/>
        <w:numPr>
          <w:ilvl w:val="0"/>
          <w:numId w:val="7"/>
        </w:numPr>
        <w:ind w:left="426" w:hanging="568"/>
        <w:rPr>
          <w:lang w:val="fr-FR"/>
        </w:rPr>
      </w:pPr>
      <w:r w:rsidRPr="00E57C43">
        <w:rPr>
          <w:lang w:val="fr-FR"/>
        </w:rPr>
        <w:t>mes données et échantillons sont protégés;</w:t>
      </w:r>
    </w:p>
    <w:p w14:paraId="770C191F" w14:textId="77777777" w:rsidR="001D3950" w:rsidRPr="00E57C43" w:rsidRDefault="001D3950" w:rsidP="00995689">
      <w:pPr>
        <w:pStyle w:val="Listenabsatz"/>
        <w:numPr>
          <w:ilvl w:val="0"/>
          <w:numId w:val="7"/>
        </w:numPr>
        <w:ind w:left="426" w:hanging="568"/>
        <w:rPr>
          <w:lang w:val="fr-FR"/>
        </w:rPr>
      </w:pPr>
      <w:r w:rsidRPr="00E57C43">
        <w:rPr>
          <w:lang w:val="fr-FR"/>
        </w:rPr>
        <w:t xml:space="preserve">je ne serai pas </w:t>
      </w:r>
      <w:proofErr w:type="spellStart"/>
      <w:r w:rsidRPr="00E57C43">
        <w:rPr>
          <w:lang w:val="fr-FR"/>
        </w:rPr>
        <w:t>informé·e</w:t>
      </w:r>
      <w:proofErr w:type="spellEnd"/>
      <w:r w:rsidRPr="00E57C43">
        <w:rPr>
          <w:lang w:val="fr-FR"/>
        </w:rPr>
        <w:t xml:space="preserve"> des différents projets de recherche;</w:t>
      </w:r>
    </w:p>
    <w:p w14:paraId="262CA2A4" w14:textId="77777777" w:rsidR="001D3950" w:rsidRPr="00E57C43" w:rsidRDefault="001D3950" w:rsidP="00995689">
      <w:pPr>
        <w:pStyle w:val="Listenabsatz"/>
        <w:numPr>
          <w:ilvl w:val="0"/>
          <w:numId w:val="7"/>
        </w:numPr>
        <w:ind w:left="426" w:hanging="568"/>
        <w:rPr>
          <w:lang w:val="fr-FR"/>
        </w:rPr>
      </w:pPr>
      <w:r w:rsidRPr="00E57C43">
        <w:rPr>
          <w:lang w:val="fr-FR"/>
        </w:rPr>
        <w:t xml:space="preserve">exceptionnellement, je peux être </w:t>
      </w:r>
      <w:proofErr w:type="spellStart"/>
      <w:r w:rsidRPr="00E57C43">
        <w:rPr>
          <w:lang w:val="fr-FR"/>
        </w:rPr>
        <w:t>informé·e</w:t>
      </w:r>
      <w:proofErr w:type="spellEnd"/>
      <w:r w:rsidRPr="00E57C43">
        <w:rPr>
          <w:lang w:val="fr-FR"/>
        </w:rPr>
        <w:t xml:space="preserve"> de résultats inattendus me concernant. En cas de refus, je dois m’adresser au contact figurant à la fin du document. </w:t>
      </w:r>
    </w:p>
    <w:p w14:paraId="1968221B" w14:textId="6AB5C89C" w:rsidR="001D3950" w:rsidRPr="00E57C43" w:rsidRDefault="001D3950" w:rsidP="00995689">
      <w:pPr>
        <w:pStyle w:val="Listenabsatz"/>
        <w:numPr>
          <w:ilvl w:val="0"/>
          <w:numId w:val="7"/>
        </w:numPr>
        <w:ind w:left="426" w:hanging="568"/>
        <w:rPr>
          <w:b/>
          <w:lang w:val="fr-FR"/>
        </w:rPr>
      </w:pPr>
      <w:r w:rsidRPr="00E57C43">
        <w:rPr>
          <w:lang w:val="fr-FR"/>
        </w:rPr>
        <w:t>suite à une révocation, mes données et échantillons peuvent être réutilisés sous forme anonyme</w:t>
      </w:r>
      <w:r w:rsidR="006B538A">
        <w:rPr>
          <w:lang w:val="fr-FR"/>
        </w:rPr>
        <w:t xml:space="preserve"> et qu</w:t>
      </w:r>
      <w:r w:rsidR="00446A3F">
        <w:rPr>
          <w:lang w:val="fr-FR"/>
        </w:rPr>
        <w:t>e si je refuse une telle utilisation</w:t>
      </w:r>
      <w:r w:rsidRPr="00E57C43">
        <w:rPr>
          <w:lang w:val="fr-FR"/>
        </w:rPr>
        <w:t>, je dois m’adresser au contact figurant à la fin du document.</w:t>
      </w:r>
    </w:p>
    <w:p w14:paraId="47AD4D84" w14:textId="77777777" w:rsidR="00142717" w:rsidRPr="00E57C43" w:rsidRDefault="00142717" w:rsidP="00995689">
      <w:pPr>
        <w:pStyle w:val="Listenabsatz"/>
        <w:spacing w:line="280" w:lineRule="atLeast"/>
        <w:ind w:left="-142" w:firstLine="0"/>
        <w:rPr>
          <w:b/>
          <w:lang w:val="fr-FR"/>
        </w:rPr>
      </w:pPr>
    </w:p>
    <w:p w14:paraId="17DD29D8" w14:textId="4F3F0944" w:rsidR="00F6234C" w:rsidRPr="00E57C43" w:rsidRDefault="00F6234C" w:rsidP="00995689">
      <w:pPr>
        <w:ind w:left="-142"/>
        <w:rPr>
          <w:lang w:val="fr-FR"/>
        </w:rPr>
      </w:pPr>
      <w:r w:rsidRPr="00E57C43">
        <w:rPr>
          <w:lang w:val="fr-FR"/>
        </w:rPr>
        <w:t>Je consens à l’utilisation à des fins de recherche de mes données liées à la santé et échanti</w:t>
      </w:r>
      <w:r w:rsidRPr="00E57C43">
        <w:rPr>
          <w:lang w:val="fr-FR"/>
        </w:rPr>
        <w:t>l</w:t>
      </w:r>
      <w:r w:rsidRPr="00E57C43">
        <w:rPr>
          <w:lang w:val="fr-FR"/>
        </w:rPr>
        <w:t>lons biologiques.</w:t>
      </w:r>
    </w:p>
    <w:p w14:paraId="35C3913F" w14:textId="77777777" w:rsidR="006A74AA" w:rsidRPr="00E57C43" w:rsidRDefault="006A74AA" w:rsidP="00995689">
      <w:pPr>
        <w:spacing w:line="280" w:lineRule="atLeast"/>
        <w:ind w:left="-142"/>
        <w:rPr>
          <w:lang w:val="fr-FR"/>
        </w:rPr>
      </w:pPr>
    </w:p>
    <w:p w14:paraId="68DB8D7B" w14:textId="3CDD9F49" w:rsidR="006B538A" w:rsidRPr="00995689" w:rsidRDefault="00F6234C" w:rsidP="00995689">
      <w:pPr>
        <w:spacing w:line="280" w:lineRule="atLeast"/>
        <w:ind w:left="-142"/>
        <w:rPr>
          <w:b/>
          <w:lang w:val="fr-CH"/>
        </w:rPr>
      </w:pPr>
      <w:r w:rsidRPr="00995689">
        <w:rPr>
          <w:lang w:val="fr-CH"/>
        </w:rPr>
        <w:t xml:space="preserve">Oui </w:t>
      </w:r>
      <w:r w:rsidR="006A74AA" w:rsidRPr="00590E3A">
        <w:rPr>
          <w:rFonts w:ascii="MS Gothic" w:eastAsia="MS Gothic" w:hAnsi="MS Gothic" w:cs="MS Gothic" w:hint="eastAsia"/>
          <w:b/>
          <w:sz w:val="28"/>
          <w:szCs w:val="28"/>
          <w:lang w:val="fr-CH"/>
        </w:rPr>
        <w:t>☐</w:t>
      </w:r>
      <w:r w:rsidR="006A74AA" w:rsidRPr="00995689">
        <w:rPr>
          <w:b/>
          <w:lang w:val="fr-CH"/>
        </w:rPr>
        <w:tab/>
      </w:r>
      <w:r w:rsidR="006A74AA" w:rsidRPr="00995689">
        <w:rPr>
          <w:b/>
          <w:lang w:val="fr-CH"/>
        </w:rPr>
        <w:tab/>
      </w:r>
      <w:r w:rsidR="006B538A" w:rsidRPr="00995689">
        <w:rPr>
          <w:lang w:val="fr-CH"/>
        </w:rPr>
        <w:t>Non</w:t>
      </w:r>
      <w:r w:rsidR="006B538A" w:rsidRPr="00995689">
        <w:rPr>
          <w:b/>
          <w:lang w:val="fr-CH"/>
        </w:rPr>
        <w:t xml:space="preserve"> </w:t>
      </w:r>
      <w:r w:rsidR="006B538A" w:rsidRPr="00590E3A">
        <w:rPr>
          <w:rFonts w:ascii="MS Gothic" w:eastAsia="MS Gothic" w:hAnsi="MS Gothic" w:cs="MS Gothic" w:hint="eastAsia"/>
          <w:b/>
          <w:sz w:val="28"/>
          <w:szCs w:val="28"/>
          <w:lang w:val="fr-CH"/>
        </w:rPr>
        <w:t>☐</w:t>
      </w:r>
    </w:p>
    <w:p w14:paraId="49CF9C92" w14:textId="28AF0142" w:rsidR="006B538A" w:rsidRPr="006B538A" w:rsidRDefault="006B538A" w:rsidP="00590E3A">
      <w:pPr>
        <w:spacing w:line="280" w:lineRule="atLeast"/>
        <w:ind w:left="1418"/>
        <w:rPr>
          <w:b/>
          <w:lang w:val="fr-CH"/>
        </w:rPr>
      </w:pPr>
      <w:r w:rsidRPr="006B538A">
        <w:rPr>
          <w:lang w:val="fr-CH"/>
        </w:rPr>
        <w:t>Dans ce cas vos données non-génétiques peuvent être utilisé</w:t>
      </w:r>
      <w:r>
        <w:rPr>
          <w:lang w:val="fr-CH"/>
        </w:rPr>
        <w:t>e</w:t>
      </w:r>
      <w:r w:rsidRPr="006B538A">
        <w:rPr>
          <w:lang w:val="fr-CH"/>
        </w:rPr>
        <w:t xml:space="preserve">s sous forme codée à des fins de recherche. </w:t>
      </w:r>
      <w:r w:rsidRPr="006B538A">
        <w:rPr>
          <w:b/>
          <w:lang w:val="fr-CH"/>
        </w:rPr>
        <w:t xml:space="preserve">Si vous vous opposez à une telle utilisation, merci de </w:t>
      </w:r>
      <w:r>
        <w:rPr>
          <w:b/>
          <w:lang w:val="fr-CH"/>
        </w:rPr>
        <w:t xml:space="preserve">vous </w:t>
      </w:r>
      <w:r w:rsidRPr="006B538A">
        <w:rPr>
          <w:b/>
          <w:lang w:val="fr-CH"/>
        </w:rPr>
        <w:t xml:space="preserve">adresser </w:t>
      </w:r>
      <w:r>
        <w:rPr>
          <w:b/>
          <w:lang w:val="fr-CH"/>
        </w:rPr>
        <w:t xml:space="preserve">au </w:t>
      </w:r>
      <w:r w:rsidRPr="006B538A">
        <w:rPr>
          <w:b/>
          <w:lang w:val="fr-CH"/>
        </w:rPr>
        <w:t xml:space="preserve">contact figurant ci-après. </w:t>
      </w:r>
    </w:p>
    <w:p w14:paraId="19CA4A4A" w14:textId="060AD6B5" w:rsidR="00142717" w:rsidRPr="006B538A" w:rsidRDefault="00142717" w:rsidP="00995689">
      <w:pPr>
        <w:spacing w:line="280" w:lineRule="atLeast"/>
        <w:ind w:left="-142"/>
        <w:rPr>
          <w:lang w:val="fr-CH"/>
        </w:rPr>
      </w:pPr>
    </w:p>
    <w:p w14:paraId="2818562A" w14:textId="583BEC5D" w:rsidR="00F6234C" w:rsidRPr="00E57C43" w:rsidRDefault="00F6234C" w:rsidP="00995689">
      <w:pPr>
        <w:pStyle w:val="Listenabsatz"/>
        <w:widowControl/>
        <w:shd w:val="clear" w:color="auto" w:fill="E6E6E6"/>
        <w:autoSpaceDE/>
        <w:autoSpaceDN/>
        <w:spacing w:before="0" w:after="120" w:line="280" w:lineRule="atLeast"/>
        <w:ind w:left="-142" w:firstLine="0"/>
        <w:rPr>
          <w:color w:val="FF0000"/>
          <w:lang w:val="fr-FR"/>
        </w:rPr>
      </w:pPr>
      <w:r w:rsidRPr="00E57C43">
        <w:rPr>
          <w:i/>
          <w:color w:val="FF0000"/>
          <w:lang w:val="fr-FR"/>
        </w:rPr>
        <w:t xml:space="preserve">Optionnel: </w:t>
      </w:r>
      <w:r w:rsidRPr="00E57C43">
        <w:rPr>
          <w:color w:val="FF0000"/>
          <w:lang w:val="fr-FR"/>
        </w:rPr>
        <w:t xml:space="preserve">Consentement au prélèvement d’un échantillon de sang supplémentaire destiné à la </w:t>
      </w:r>
      <w:proofErr w:type="spellStart"/>
      <w:r w:rsidRPr="00E57C43">
        <w:rPr>
          <w:color w:val="FF0000"/>
          <w:lang w:val="fr-FR"/>
        </w:rPr>
        <w:t>biobanque</w:t>
      </w:r>
      <w:proofErr w:type="spellEnd"/>
      <w:r w:rsidRPr="00E57C43">
        <w:rPr>
          <w:color w:val="FF0000"/>
          <w:lang w:val="fr-FR"/>
        </w:rPr>
        <w:t xml:space="preserve">. </w:t>
      </w:r>
      <w:r w:rsidRPr="00E57C43">
        <w:rPr>
          <w:color w:val="FF0000"/>
          <w:lang w:val="fr-FR"/>
        </w:rPr>
        <w:br/>
      </w:r>
      <w:r w:rsidRPr="00E57C43">
        <w:rPr>
          <w:lang w:val="fr-FR"/>
        </w:rPr>
        <w:t>Je consens à ce qu’un échantillon de sang supplémentaire de</w:t>
      </w:r>
      <w:r w:rsidR="003712D8">
        <w:rPr>
          <w:lang w:val="fr-FR"/>
        </w:rPr>
        <w:t xml:space="preserve"> </w:t>
      </w:r>
      <w:r w:rsidRPr="00E57C43">
        <w:rPr>
          <w:lang w:val="fr-FR"/>
        </w:rPr>
        <w:t>10 ml me soit prélevé lors d’une prise de sang effectuée dans le cadre de ma prise en charge médicale.</w:t>
      </w:r>
    </w:p>
    <w:p w14:paraId="64B8DE04" w14:textId="02408D49" w:rsidR="00142717" w:rsidRPr="00E57C43" w:rsidRDefault="00590E3A" w:rsidP="00590E3A">
      <w:pPr>
        <w:pStyle w:val="Listenabsatz"/>
        <w:widowControl/>
        <w:shd w:val="clear" w:color="auto" w:fill="E6E6E6"/>
        <w:autoSpaceDE/>
        <w:autoSpaceDN/>
        <w:spacing w:before="0" w:after="120" w:line="280" w:lineRule="atLeast"/>
        <w:ind w:left="-142" w:firstLine="851"/>
        <w:rPr>
          <w:lang w:val="fr-FR"/>
        </w:rPr>
      </w:pPr>
      <w:r>
        <w:rPr>
          <w:lang w:val="fr-FR"/>
        </w:rPr>
        <w:t>Oui</w:t>
      </w:r>
      <w:r w:rsidR="00010F59" w:rsidRPr="00E57C43">
        <w:rPr>
          <w:lang w:val="fr-FR"/>
        </w:rPr>
        <w:t xml:space="preserve"> </w:t>
      </w:r>
      <w:r w:rsidRPr="00FF390E">
        <w:rPr>
          <w:rFonts w:ascii="MS Gothic" w:eastAsia="MS Gothic" w:hAnsi="MS Gothic" w:cs="MS Gothic" w:hint="eastAsia"/>
          <w:b/>
          <w:sz w:val="28"/>
          <w:szCs w:val="28"/>
          <w:lang w:val="fr-CH"/>
        </w:rPr>
        <w:t>☐</w:t>
      </w:r>
      <w:r w:rsidRPr="00FF390E">
        <w:rPr>
          <w:b/>
          <w:sz w:val="28"/>
          <w:szCs w:val="28"/>
          <w:lang w:val="fr-CH"/>
        </w:rPr>
        <w:tab/>
      </w:r>
      <w:r w:rsidR="00010F59" w:rsidRPr="00E57C43">
        <w:rPr>
          <w:lang w:val="fr-FR"/>
        </w:rPr>
        <w:tab/>
      </w:r>
      <w:r w:rsidR="00010F59" w:rsidRPr="00E57C43">
        <w:rPr>
          <w:lang w:val="fr-FR"/>
        </w:rPr>
        <w:tab/>
      </w:r>
      <w:r>
        <w:rPr>
          <w:lang w:val="fr-FR"/>
        </w:rPr>
        <w:t>Non</w:t>
      </w:r>
      <w:r w:rsidR="00010F59" w:rsidRPr="00E57C43">
        <w:rPr>
          <w:lang w:val="fr-FR"/>
        </w:rPr>
        <w:t xml:space="preserve"> </w:t>
      </w:r>
      <w:r w:rsidR="00010F59" w:rsidRPr="00590E3A">
        <w:rPr>
          <w:rFonts w:ascii="MS Gothic" w:eastAsia="MS Gothic" w:hAnsi="MS Gothic" w:cs="MS Gothic" w:hint="eastAsia"/>
          <w:b/>
          <w:sz w:val="28"/>
          <w:szCs w:val="28"/>
          <w:lang w:val="fr-FR"/>
        </w:rPr>
        <w:t>☐</w:t>
      </w:r>
    </w:p>
    <w:p w14:paraId="38A087B9" w14:textId="77777777" w:rsidR="00010F59" w:rsidRPr="00E57C43" w:rsidRDefault="00010F59" w:rsidP="00995689">
      <w:pPr>
        <w:spacing w:line="280" w:lineRule="atLeast"/>
        <w:ind w:left="-142"/>
        <w:rPr>
          <w:lang w:val="fr-FR"/>
        </w:rPr>
      </w:pPr>
    </w:p>
    <w:p w14:paraId="42452393" w14:textId="77777777" w:rsidR="00E57C43" w:rsidRPr="00E57C43" w:rsidRDefault="00E57C43" w:rsidP="00995689">
      <w:pPr>
        <w:spacing w:line="280" w:lineRule="atLeast"/>
        <w:ind w:left="-142"/>
        <w:rPr>
          <w:lang w:val="fr-FR"/>
        </w:rPr>
      </w:pPr>
    </w:p>
    <w:p w14:paraId="232A1A91" w14:textId="77777777" w:rsidR="00142717" w:rsidRPr="00E57C43" w:rsidRDefault="00142717" w:rsidP="00995689">
      <w:pPr>
        <w:spacing w:line="280" w:lineRule="atLeast"/>
        <w:ind w:left="-142"/>
        <w:rPr>
          <w:lang w:val="fr-FR"/>
        </w:rPr>
      </w:pPr>
      <w:r w:rsidRPr="00E57C43">
        <w:rPr>
          <w:noProof/>
          <w:lang w:val="de-DE" w:eastAsia="de-DE"/>
        </w:rPr>
        <mc:AlternateContent>
          <mc:Choice Requires="wps">
            <w:drawing>
              <wp:anchor distT="0" distB="0" distL="114300" distR="114300" simplePos="0" relativeHeight="251663360" behindDoc="0" locked="0" layoutInCell="1" allowOverlap="1" wp14:anchorId="7ADAC4B3" wp14:editId="0A602421">
                <wp:simplePos x="0" y="0"/>
                <wp:positionH relativeFrom="column">
                  <wp:posOffset>-84243</wp:posOffset>
                </wp:positionH>
                <wp:positionV relativeFrom="paragraph">
                  <wp:posOffset>53340</wp:posOffset>
                </wp:positionV>
                <wp:extent cx="5757350" cy="0"/>
                <wp:effectExtent l="0" t="0" r="34290" b="25400"/>
                <wp:wrapNone/>
                <wp:docPr id="4" name="Gerade Verbindung 2"/>
                <wp:cNvGraphicFramePr/>
                <a:graphic xmlns:a="http://schemas.openxmlformats.org/drawingml/2006/main">
                  <a:graphicData uri="http://schemas.microsoft.com/office/word/2010/wordprocessingShape">
                    <wps:wsp>
                      <wps:cNvCnPr/>
                      <wps:spPr>
                        <a:xfrm>
                          <a:off x="0" y="0"/>
                          <a:ext cx="5757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4.2pt" to="446.7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" strokecolor="windowText" strokeweight=".5pt"/>
            </w:pict>
          </mc:Fallback>
        </mc:AlternateContent>
      </w:r>
    </w:p>
    <w:p w14:paraId="7EA4A582" w14:textId="660172C9" w:rsidR="00142717" w:rsidRPr="00E57C43" w:rsidRDefault="00F6234C" w:rsidP="00995689">
      <w:pPr>
        <w:spacing w:after="120" w:line="280" w:lineRule="atLeast"/>
        <w:ind w:left="-142"/>
        <w:rPr>
          <w:b/>
          <w:bCs/>
          <w:lang w:val="fr-FR"/>
        </w:rPr>
      </w:pPr>
      <w:r w:rsidRPr="00E57C43">
        <w:rPr>
          <w:lang w:val="fr-FR"/>
        </w:rPr>
        <w:t>Lieu, Date</w:t>
      </w:r>
      <w:r w:rsidRPr="00E57C43">
        <w:rPr>
          <w:lang w:val="fr-FR"/>
        </w:rPr>
        <w:tab/>
        <w:t>Signature valide de la patiente / du patient</w:t>
      </w:r>
    </w:p>
    <w:p w14:paraId="0D6E6F34" w14:textId="19D482B1" w:rsidR="00142717" w:rsidRPr="00E57C43" w:rsidRDefault="00F6234C" w:rsidP="00995689">
      <w:pPr>
        <w:spacing w:after="120" w:line="280" w:lineRule="atLeast"/>
        <w:ind w:left="-142"/>
        <w:rPr>
          <w:b/>
          <w:bCs/>
          <w:lang w:val="fr-FR"/>
        </w:rPr>
      </w:pPr>
      <w:r w:rsidRPr="00E57C43">
        <w:rPr>
          <w:b/>
          <w:bCs/>
          <w:lang w:val="fr-FR"/>
        </w:rPr>
        <w:t>Contact</w:t>
      </w:r>
    </w:p>
    <w:p w14:paraId="4556ACD9" w14:textId="77777777" w:rsidR="00F6234C" w:rsidRPr="00E57C43" w:rsidRDefault="00F6234C" w:rsidP="00995689">
      <w:pPr>
        <w:spacing w:after="120" w:line="280" w:lineRule="atLeast"/>
        <w:ind w:left="-142" w:right="724"/>
        <w:rPr>
          <w:lang w:val="fr-FR"/>
        </w:rPr>
      </w:pPr>
      <w:r w:rsidRPr="00E57C43">
        <w:rPr>
          <w:lang w:val="fr-FR"/>
        </w:rPr>
        <w:t xml:space="preserve">Si vous avez des questions ou souhaitez recevoir de plus amples informations, merci de vous adresser à votre médecin ou de contacter:  </w:t>
      </w:r>
    </w:p>
    <w:p w14:paraId="448B46FC" w14:textId="77777777" w:rsidR="00EF0820" w:rsidRDefault="00F6234C" w:rsidP="00590E3A">
      <w:pPr>
        <w:spacing w:after="120" w:line="280" w:lineRule="atLeast"/>
        <w:ind w:left="-142" w:right="724"/>
        <w:rPr>
          <w:rFonts w:cs="Calibri"/>
          <w:i/>
          <w:color w:val="FF0000"/>
          <w:lang w:val="fr-FR"/>
        </w:rPr>
      </w:pPr>
      <w:r w:rsidRPr="00E57C43">
        <w:rPr>
          <w:rFonts w:cs="Calibri"/>
          <w:i/>
          <w:color w:val="FF0000"/>
          <w:lang w:val="fr-FR"/>
        </w:rPr>
        <w:t>[</w:t>
      </w:r>
      <w:proofErr w:type="gramStart"/>
      <w:r w:rsidRPr="00E57C43">
        <w:rPr>
          <w:rFonts w:cs="Calibri"/>
          <w:i/>
          <w:color w:val="FF0000"/>
          <w:lang w:val="fr-FR"/>
        </w:rPr>
        <w:t>nom</w:t>
      </w:r>
      <w:proofErr w:type="gramEnd"/>
      <w:r w:rsidRPr="00E57C43">
        <w:rPr>
          <w:rFonts w:cs="Calibri"/>
          <w:i/>
          <w:color w:val="FF0000"/>
          <w:lang w:val="fr-FR"/>
        </w:rPr>
        <w:t xml:space="preserve"> et coordonnées de contact]</w:t>
      </w:r>
    </w:p>
    <w:p w14:paraId="175DCB8B" w14:textId="2E2F017F" w:rsidR="00590E3A" w:rsidRDefault="00590E3A" w:rsidP="00590E3A">
      <w:pPr>
        <w:spacing w:after="120" w:line="280" w:lineRule="atLeast"/>
        <w:ind w:left="-142" w:right="724"/>
        <w:rPr>
          <w:rFonts w:cs="Calibri"/>
          <w:i/>
          <w:color w:val="FF0000"/>
          <w:lang w:val="fr-FR"/>
        </w:rPr>
      </w:pPr>
      <w:r>
        <w:rPr>
          <w:rFonts w:cs="Calibri"/>
          <w:i/>
          <w:color w:val="FF0000"/>
          <w:lang w:val="fr-FR"/>
        </w:rPr>
        <w:br/>
      </w:r>
    </w:p>
    <w:p w14:paraId="59BDF43A" w14:textId="77777777" w:rsidR="00590E3A" w:rsidRPr="00995689" w:rsidRDefault="00590E3A" w:rsidP="00590E3A">
      <w:pPr>
        <w:widowControl/>
        <w:autoSpaceDE/>
        <w:autoSpaceDN/>
        <w:rPr>
          <w:lang w:val="fr-FR"/>
        </w:rPr>
      </w:pPr>
      <w:r w:rsidRPr="00E57C43">
        <w:rPr>
          <w:rFonts w:eastAsia="Times New Roman" w:cs="Times New Roman"/>
          <w:noProof/>
          <w:lang w:val="de-DE" w:eastAsia="de-DE"/>
        </w:rPr>
        <w:lastRenderedPageBreak/>
        <mc:AlternateContent>
          <mc:Choice Requires="wps">
            <w:drawing>
              <wp:anchor distT="0" distB="0" distL="114300" distR="114300" simplePos="0" relativeHeight="251668480" behindDoc="0" locked="0" layoutInCell="1" allowOverlap="1" wp14:anchorId="222D676F" wp14:editId="42E5C11A">
                <wp:simplePos x="0" y="0"/>
                <wp:positionH relativeFrom="margin">
                  <wp:posOffset>-76200</wp:posOffset>
                </wp:positionH>
                <wp:positionV relativeFrom="paragraph">
                  <wp:posOffset>-42545</wp:posOffset>
                </wp:positionV>
                <wp:extent cx="2218690" cy="601345"/>
                <wp:effectExtent l="0" t="0" r="10160" b="27305"/>
                <wp:wrapNone/>
                <wp:docPr id="7" name="Zone de texte 1"/>
                <wp:cNvGraphicFramePr/>
                <a:graphic xmlns:a="http://schemas.openxmlformats.org/drawingml/2006/main">
                  <a:graphicData uri="http://schemas.microsoft.com/office/word/2010/wordprocessingShape">
                    <wps:wsp>
                      <wps:cNvSpPr txBox="1"/>
                      <wps:spPr>
                        <a:xfrm>
                          <a:off x="0" y="0"/>
                          <a:ext cx="2218690" cy="601345"/>
                        </a:xfrm>
                        <a:prstGeom prst="rect">
                          <a:avLst/>
                        </a:prstGeom>
                        <a:solidFill>
                          <a:sysClr val="window" lastClr="FFFFFF"/>
                        </a:solidFill>
                        <a:ln w="9525" cmpd="sng">
                          <a:solidFill>
                            <a:sysClr val="window" lastClr="FFFFFF">
                              <a:lumMod val="85000"/>
                            </a:sysClr>
                          </a:solidFill>
                        </a:ln>
                        <a:effectLst/>
                      </wps:spPr>
                      <wps:txbx>
                        <w:txbxContent>
                          <w:p w14:paraId="6A90FC0C" w14:textId="77777777" w:rsidR="00590E3A" w:rsidRPr="007372DE" w:rsidRDefault="00590E3A" w:rsidP="00590E3A">
                            <w:pPr>
                              <w:spacing w:before="120" w:after="120"/>
                              <w:rPr>
                                <w:i/>
                                <w:color w:val="FF0000"/>
                                <w:lang w:val="fr-CH"/>
                              </w:rPr>
                            </w:pPr>
                            <w:r w:rsidRPr="007372DE">
                              <w:rPr>
                                <w:i/>
                                <w:color w:val="FF0000"/>
                                <w:lang w:val="fr-CH"/>
                              </w:rPr>
                              <w:t xml:space="preserve">Espace pour le nom </w:t>
                            </w:r>
                            <w:r w:rsidRPr="007372DE">
                              <w:rPr>
                                <w:i/>
                                <w:color w:val="FF0000"/>
                                <w:lang w:val="fr-CH"/>
                              </w:rPr>
                              <w:br/>
                              <w:t>ou une étiquette patient</w:t>
                            </w:r>
                          </w:p>
                          <w:p w14:paraId="57224BAC" w14:textId="77777777" w:rsidR="00590E3A" w:rsidRPr="001D3950" w:rsidRDefault="00590E3A" w:rsidP="00590E3A">
                            <w:pPr>
                              <w:spacing w:before="120" w:after="120"/>
                              <w:rPr>
                                <w:i/>
                                <w:color w:val="FF000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3.35pt;width:174.7pt;height:4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" fillcolor="window" strokecolor="#d9d9d9">
                <v:textbox>
                  <w:txbxContent>
                    <w:p w14:paraId="6A90FC0C" w14:textId="77777777" w:rsidR="00590E3A" w:rsidRPr="007372DE" w:rsidRDefault="00590E3A" w:rsidP="00590E3A">
                      <w:pPr>
                        <w:spacing w:before="120" w:after="120"/>
                        <w:rPr>
                          <w:i/>
                          <w:color w:val="FF0000"/>
                          <w:lang w:val="fr-CH"/>
                        </w:rPr>
                      </w:pPr>
                      <w:r w:rsidRPr="007372DE">
                        <w:rPr>
                          <w:i/>
                          <w:color w:val="FF0000"/>
                          <w:lang w:val="fr-CH"/>
                        </w:rPr>
                        <w:t xml:space="preserve">Espace pour le nom </w:t>
                      </w:r>
                      <w:r w:rsidRPr="007372DE">
                        <w:rPr>
                          <w:i/>
                          <w:color w:val="FF0000"/>
                          <w:lang w:val="fr-CH"/>
                        </w:rPr>
                        <w:br/>
                        <w:t>ou une étiquette patient</w:t>
                      </w:r>
                    </w:p>
                    <w:p w14:paraId="57224BAC" w14:textId="77777777" w:rsidR="00590E3A" w:rsidRPr="001D3950" w:rsidRDefault="00590E3A" w:rsidP="00590E3A">
                      <w:pPr>
                        <w:spacing w:before="120" w:after="120"/>
                        <w:rPr>
                          <w:i/>
                          <w:color w:val="FF0000"/>
                          <w:lang w:val="fr-CH"/>
                        </w:rPr>
                      </w:pPr>
                    </w:p>
                  </w:txbxContent>
                </v:textbox>
                <w10:wrap anchorx="margin"/>
              </v:shape>
            </w:pict>
          </mc:Fallback>
        </mc:AlternateContent>
      </w:r>
    </w:p>
    <w:p w14:paraId="674F40BD" w14:textId="77777777" w:rsidR="00590E3A" w:rsidRPr="00E57C43" w:rsidRDefault="00590E3A" w:rsidP="00590E3A">
      <w:pPr>
        <w:spacing w:line="280" w:lineRule="atLeast"/>
        <w:ind w:left="-142"/>
        <w:rPr>
          <w:b/>
          <w:sz w:val="24"/>
          <w:szCs w:val="24"/>
          <w:lang w:val="fr-FR"/>
        </w:rPr>
      </w:pPr>
    </w:p>
    <w:p w14:paraId="66739389" w14:textId="77777777" w:rsidR="00590E3A" w:rsidRPr="00E57C43" w:rsidRDefault="00590E3A" w:rsidP="00590E3A">
      <w:pPr>
        <w:spacing w:line="280" w:lineRule="atLeast"/>
        <w:ind w:left="-142"/>
        <w:rPr>
          <w:b/>
          <w:sz w:val="24"/>
          <w:szCs w:val="24"/>
          <w:lang w:val="fr-FR"/>
        </w:rPr>
      </w:pPr>
    </w:p>
    <w:p w14:paraId="7AEFD8CA" w14:textId="77777777" w:rsidR="00590E3A" w:rsidRPr="00E57C43" w:rsidRDefault="00590E3A" w:rsidP="00590E3A">
      <w:pPr>
        <w:spacing w:line="280" w:lineRule="atLeast"/>
        <w:ind w:left="-142"/>
        <w:rPr>
          <w:b/>
          <w:sz w:val="24"/>
          <w:szCs w:val="24"/>
          <w:lang w:val="fr-FR"/>
        </w:rPr>
      </w:pPr>
    </w:p>
    <w:p w14:paraId="5E5CBE68" w14:textId="77777777" w:rsidR="00590E3A" w:rsidRPr="00E57C43" w:rsidRDefault="00590E3A" w:rsidP="00590E3A">
      <w:pPr>
        <w:spacing w:line="280" w:lineRule="atLeast"/>
        <w:ind w:left="-142"/>
        <w:rPr>
          <w:b/>
          <w:sz w:val="24"/>
          <w:szCs w:val="24"/>
          <w:lang w:val="fr-FR"/>
        </w:rPr>
      </w:pPr>
    </w:p>
    <w:p w14:paraId="270193BE" w14:textId="7EDBCD84" w:rsidR="00590E3A" w:rsidRPr="00E57C43" w:rsidRDefault="00590E3A" w:rsidP="00590E3A">
      <w:pPr>
        <w:spacing w:line="280" w:lineRule="atLeast"/>
        <w:ind w:left="-142"/>
        <w:rPr>
          <w:b/>
          <w:color w:val="FF0000"/>
          <w:sz w:val="24"/>
          <w:szCs w:val="24"/>
          <w:lang w:val="fr-FR"/>
        </w:rPr>
      </w:pPr>
      <w:r w:rsidRPr="00E57C43">
        <w:rPr>
          <w:b/>
          <w:sz w:val="24"/>
          <w:szCs w:val="24"/>
          <w:lang w:val="fr-FR"/>
        </w:rPr>
        <w:t>Déclaration de consentement pour l’utilisation de mes données de santé et échantillons dans le</w:t>
      </w:r>
      <w:r>
        <w:rPr>
          <w:b/>
          <w:sz w:val="24"/>
          <w:szCs w:val="24"/>
          <w:lang w:val="fr-FR"/>
        </w:rPr>
        <w:t xml:space="preserve"> cadre de la recherche médicale</w:t>
      </w:r>
      <w:r w:rsidRPr="00E57C43">
        <w:rPr>
          <w:b/>
          <w:sz w:val="24"/>
          <w:szCs w:val="24"/>
          <w:lang w:val="fr-FR"/>
        </w:rPr>
        <w:t xml:space="preserve"> </w:t>
      </w:r>
      <w:r w:rsidRPr="00E57C43">
        <w:rPr>
          <w:b/>
          <w:color w:val="FF0000"/>
          <w:sz w:val="24"/>
          <w:szCs w:val="24"/>
          <w:lang w:val="fr-FR"/>
        </w:rPr>
        <w:t xml:space="preserve">(Original pour </w:t>
      </w:r>
      <w:r>
        <w:rPr>
          <w:b/>
          <w:color w:val="FF0000"/>
          <w:sz w:val="24"/>
          <w:szCs w:val="24"/>
          <w:lang w:val="fr-FR"/>
        </w:rPr>
        <w:t>l’institution</w:t>
      </w:r>
      <w:r w:rsidRPr="00E57C43">
        <w:rPr>
          <w:b/>
          <w:color w:val="FF0000"/>
          <w:sz w:val="24"/>
          <w:szCs w:val="24"/>
          <w:lang w:val="fr-FR"/>
        </w:rPr>
        <w:t>)</w:t>
      </w:r>
    </w:p>
    <w:p w14:paraId="028DB273" w14:textId="77777777" w:rsidR="00590E3A" w:rsidRPr="00E57C43" w:rsidRDefault="00590E3A" w:rsidP="00590E3A">
      <w:pPr>
        <w:tabs>
          <w:tab w:val="left" w:pos="5007"/>
        </w:tabs>
        <w:spacing w:line="280" w:lineRule="atLeast"/>
        <w:ind w:left="-142"/>
        <w:rPr>
          <w:sz w:val="24"/>
          <w:szCs w:val="24"/>
          <w:lang w:val="fr-FR"/>
        </w:rPr>
      </w:pPr>
    </w:p>
    <w:p w14:paraId="50FBB138" w14:textId="7ACDCF01" w:rsidR="00590E3A" w:rsidRPr="00E57C43" w:rsidRDefault="00590E3A" w:rsidP="00EF0820">
      <w:pPr>
        <w:spacing w:line="280" w:lineRule="atLeast"/>
        <w:ind w:left="-142"/>
        <w:rPr>
          <w:lang w:val="fr-FR"/>
        </w:rPr>
      </w:pPr>
      <w:r w:rsidRPr="00E57C43">
        <w:rPr>
          <w:lang w:val="fr-FR"/>
        </w:rPr>
        <w:t>J’ai lu les informations sur l’utilisation de mes données de santé et échantillons dans le cadre de la recherche. Je sais que:</w:t>
      </w:r>
    </w:p>
    <w:p w14:paraId="62CA97D8" w14:textId="77777777" w:rsidR="00590E3A" w:rsidRPr="00E57C43" w:rsidRDefault="00590E3A" w:rsidP="00590E3A">
      <w:pPr>
        <w:pStyle w:val="Listenabsatz"/>
        <w:numPr>
          <w:ilvl w:val="0"/>
          <w:numId w:val="7"/>
        </w:numPr>
        <w:ind w:left="426" w:hanging="568"/>
        <w:rPr>
          <w:lang w:val="fr-FR"/>
        </w:rPr>
      </w:pPr>
      <w:r w:rsidRPr="00E57C43">
        <w:rPr>
          <w:lang w:val="fr-FR"/>
        </w:rPr>
        <w:t>je peux en tout temps poser des questions si je souhaite des informations suppléme</w:t>
      </w:r>
      <w:r w:rsidRPr="00E57C43">
        <w:rPr>
          <w:lang w:val="fr-FR"/>
        </w:rPr>
        <w:t>n</w:t>
      </w:r>
      <w:r w:rsidRPr="00E57C43">
        <w:rPr>
          <w:lang w:val="fr-FR"/>
        </w:rPr>
        <w:t>taires;</w:t>
      </w:r>
    </w:p>
    <w:p w14:paraId="113025E5" w14:textId="77777777" w:rsidR="00590E3A" w:rsidRPr="00E57C43" w:rsidRDefault="00590E3A" w:rsidP="00590E3A">
      <w:pPr>
        <w:pStyle w:val="Listenabsatz"/>
        <w:numPr>
          <w:ilvl w:val="0"/>
          <w:numId w:val="7"/>
        </w:numPr>
        <w:ind w:left="426" w:hanging="568"/>
        <w:rPr>
          <w:lang w:val="fr-FR"/>
        </w:rPr>
      </w:pPr>
      <w:r w:rsidRPr="00E57C43">
        <w:rPr>
          <w:lang w:val="fr-FR"/>
        </w:rPr>
        <w:t>ma décision est libre et n’a pas d’influence sur ma prise en charge;</w:t>
      </w:r>
    </w:p>
    <w:p w14:paraId="7F2A6F4B" w14:textId="77777777" w:rsidR="00590E3A" w:rsidRPr="00E57C43" w:rsidRDefault="00590E3A" w:rsidP="00590E3A">
      <w:pPr>
        <w:pStyle w:val="Listenabsatz"/>
        <w:numPr>
          <w:ilvl w:val="0"/>
          <w:numId w:val="7"/>
        </w:numPr>
        <w:ind w:left="426" w:hanging="568"/>
        <w:rPr>
          <w:lang w:val="fr-FR"/>
        </w:rPr>
      </w:pPr>
      <w:r w:rsidRPr="00E57C43">
        <w:rPr>
          <w:lang w:val="fr-FR"/>
        </w:rPr>
        <w:t>je peux révoquer mon consentement en tout temps et sans justification;</w:t>
      </w:r>
    </w:p>
    <w:p w14:paraId="19FC9DCA" w14:textId="77777777" w:rsidR="00590E3A" w:rsidRPr="00E57C43" w:rsidRDefault="00590E3A" w:rsidP="00590E3A">
      <w:pPr>
        <w:pStyle w:val="Listenabsatz"/>
        <w:numPr>
          <w:ilvl w:val="0"/>
          <w:numId w:val="7"/>
        </w:numPr>
        <w:ind w:left="426" w:hanging="568"/>
        <w:rPr>
          <w:lang w:val="fr-FR"/>
        </w:rPr>
      </w:pPr>
      <w:r w:rsidRPr="00E57C43">
        <w:rPr>
          <w:lang w:val="fr-FR"/>
        </w:rPr>
        <w:t>mes données et échantillons sont protégés;</w:t>
      </w:r>
    </w:p>
    <w:p w14:paraId="0B3E0682" w14:textId="77777777" w:rsidR="00590E3A" w:rsidRPr="00E57C43" w:rsidRDefault="00590E3A" w:rsidP="00590E3A">
      <w:pPr>
        <w:pStyle w:val="Listenabsatz"/>
        <w:numPr>
          <w:ilvl w:val="0"/>
          <w:numId w:val="7"/>
        </w:numPr>
        <w:ind w:left="426" w:hanging="568"/>
        <w:rPr>
          <w:lang w:val="fr-FR"/>
        </w:rPr>
      </w:pPr>
      <w:r w:rsidRPr="00E57C43">
        <w:rPr>
          <w:lang w:val="fr-FR"/>
        </w:rPr>
        <w:t xml:space="preserve">je ne serai pas </w:t>
      </w:r>
      <w:proofErr w:type="spellStart"/>
      <w:r w:rsidRPr="00E57C43">
        <w:rPr>
          <w:lang w:val="fr-FR"/>
        </w:rPr>
        <w:t>informé·e</w:t>
      </w:r>
      <w:proofErr w:type="spellEnd"/>
      <w:r w:rsidRPr="00E57C43">
        <w:rPr>
          <w:lang w:val="fr-FR"/>
        </w:rPr>
        <w:t xml:space="preserve"> des différents projets de recherche;</w:t>
      </w:r>
    </w:p>
    <w:p w14:paraId="658C5E93" w14:textId="77777777" w:rsidR="00590E3A" w:rsidRPr="00E57C43" w:rsidRDefault="00590E3A" w:rsidP="00590E3A">
      <w:pPr>
        <w:pStyle w:val="Listenabsatz"/>
        <w:numPr>
          <w:ilvl w:val="0"/>
          <w:numId w:val="7"/>
        </w:numPr>
        <w:ind w:left="426" w:hanging="568"/>
        <w:rPr>
          <w:lang w:val="fr-FR"/>
        </w:rPr>
      </w:pPr>
      <w:r w:rsidRPr="00E57C43">
        <w:rPr>
          <w:lang w:val="fr-FR"/>
        </w:rPr>
        <w:t xml:space="preserve">exceptionnellement, je peux être </w:t>
      </w:r>
      <w:proofErr w:type="spellStart"/>
      <w:r w:rsidRPr="00E57C43">
        <w:rPr>
          <w:lang w:val="fr-FR"/>
        </w:rPr>
        <w:t>informé·e</w:t>
      </w:r>
      <w:proofErr w:type="spellEnd"/>
      <w:r w:rsidRPr="00E57C43">
        <w:rPr>
          <w:lang w:val="fr-FR"/>
        </w:rPr>
        <w:t xml:space="preserve"> de résultats inattendus me concernant. En cas de refus, je dois m’adresser au contact figurant à la fin du document. </w:t>
      </w:r>
    </w:p>
    <w:p w14:paraId="551513D4" w14:textId="584CCFA4" w:rsidR="00590E3A" w:rsidRPr="00E57C43" w:rsidRDefault="00590E3A" w:rsidP="00590E3A">
      <w:pPr>
        <w:pStyle w:val="Listenabsatz"/>
        <w:numPr>
          <w:ilvl w:val="0"/>
          <w:numId w:val="7"/>
        </w:numPr>
        <w:ind w:left="426" w:hanging="568"/>
        <w:rPr>
          <w:b/>
          <w:lang w:val="fr-FR"/>
        </w:rPr>
      </w:pPr>
      <w:r w:rsidRPr="00E57C43">
        <w:rPr>
          <w:lang w:val="fr-FR"/>
        </w:rPr>
        <w:t>suite à une révocation, mes données et échantillons peuvent être réutilisés sous forme anonyme</w:t>
      </w:r>
      <w:r>
        <w:rPr>
          <w:lang w:val="fr-FR"/>
        </w:rPr>
        <w:t xml:space="preserve"> et </w:t>
      </w:r>
      <w:r w:rsidR="00446A3F">
        <w:rPr>
          <w:lang w:val="fr-FR"/>
        </w:rPr>
        <w:t>que si je refuse une telle utilisation</w:t>
      </w:r>
      <w:r w:rsidRPr="00E57C43">
        <w:rPr>
          <w:lang w:val="fr-FR"/>
        </w:rPr>
        <w:t>, je dois m’adresser au contact figurant à la fin du document.</w:t>
      </w:r>
    </w:p>
    <w:p w14:paraId="24A69178" w14:textId="77777777" w:rsidR="00590E3A" w:rsidRPr="00E57C43" w:rsidRDefault="00590E3A" w:rsidP="00590E3A">
      <w:pPr>
        <w:pStyle w:val="Listenabsatz"/>
        <w:spacing w:line="280" w:lineRule="atLeast"/>
        <w:ind w:left="-142" w:firstLine="0"/>
        <w:rPr>
          <w:b/>
          <w:lang w:val="fr-FR"/>
        </w:rPr>
      </w:pPr>
    </w:p>
    <w:p w14:paraId="776D71DF" w14:textId="0638EAA3" w:rsidR="00590E3A" w:rsidRPr="00E57C43" w:rsidRDefault="00590E3A" w:rsidP="00590E3A">
      <w:pPr>
        <w:ind w:left="-142"/>
        <w:rPr>
          <w:lang w:val="fr-FR"/>
        </w:rPr>
      </w:pPr>
      <w:r w:rsidRPr="00E57C43">
        <w:rPr>
          <w:lang w:val="fr-FR"/>
        </w:rPr>
        <w:t>Je consens à l’utilisation à des fins de recherche de mes données liées à la santé et échanti</w:t>
      </w:r>
      <w:r w:rsidRPr="00E57C43">
        <w:rPr>
          <w:lang w:val="fr-FR"/>
        </w:rPr>
        <w:t>l</w:t>
      </w:r>
      <w:r w:rsidRPr="00E57C43">
        <w:rPr>
          <w:lang w:val="fr-FR"/>
        </w:rPr>
        <w:t>lons biologiques.</w:t>
      </w:r>
    </w:p>
    <w:p w14:paraId="3CB6804F" w14:textId="77777777" w:rsidR="00590E3A" w:rsidRPr="00E57C43" w:rsidRDefault="00590E3A" w:rsidP="00590E3A">
      <w:pPr>
        <w:spacing w:line="280" w:lineRule="atLeast"/>
        <w:ind w:left="-142"/>
        <w:rPr>
          <w:lang w:val="fr-FR"/>
        </w:rPr>
      </w:pPr>
    </w:p>
    <w:p w14:paraId="406519C3" w14:textId="77777777" w:rsidR="00590E3A" w:rsidRPr="00995689" w:rsidRDefault="00590E3A" w:rsidP="00590E3A">
      <w:pPr>
        <w:spacing w:line="280" w:lineRule="atLeast"/>
        <w:ind w:left="-142"/>
        <w:rPr>
          <w:b/>
          <w:lang w:val="fr-CH"/>
        </w:rPr>
      </w:pPr>
      <w:r w:rsidRPr="00995689">
        <w:rPr>
          <w:lang w:val="fr-CH"/>
        </w:rPr>
        <w:t xml:space="preserve">Oui </w:t>
      </w:r>
      <w:r w:rsidRPr="00590E3A">
        <w:rPr>
          <w:rFonts w:ascii="MS Gothic" w:eastAsia="MS Gothic" w:hAnsi="MS Gothic" w:cs="MS Gothic" w:hint="eastAsia"/>
          <w:b/>
          <w:sz w:val="28"/>
          <w:szCs w:val="28"/>
          <w:lang w:val="fr-CH"/>
        </w:rPr>
        <w:t>☐</w:t>
      </w:r>
      <w:r w:rsidRPr="00995689">
        <w:rPr>
          <w:b/>
          <w:lang w:val="fr-CH"/>
        </w:rPr>
        <w:tab/>
      </w:r>
      <w:r w:rsidRPr="00995689">
        <w:rPr>
          <w:b/>
          <w:lang w:val="fr-CH"/>
        </w:rPr>
        <w:tab/>
      </w:r>
      <w:r w:rsidRPr="00995689">
        <w:rPr>
          <w:lang w:val="fr-CH"/>
        </w:rPr>
        <w:t>Non</w:t>
      </w:r>
      <w:r w:rsidRPr="00995689">
        <w:rPr>
          <w:b/>
          <w:lang w:val="fr-CH"/>
        </w:rPr>
        <w:t xml:space="preserve"> </w:t>
      </w:r>
      <w:r w:rsidRPr="00590E3A">
        <w:rPr>
          <w:rFonts w:ascii="MS Gothic" w:eastAsia="MS Gothic" w:hAnsi="MS Gothic" w:cs="MS Gothic" w:hint="eastAsia"/>
          <w:b/>
          <w:sz w:val="28"/>
          <w:szCs w:val="28"/>
          <w:lang w:val="fr-CH"/>
        </w:rPr>
        <w:t>☐</w:t>
      </w:r>
    </w:p>
    <w:p w14:paraId="019A1720" w14:textId="77777777" w:rsidR="00590E3A" w:rsidRPr="006B538A" w:rsidRDefault="00590E3A" w:rsidP="00590E3A">
      <w:pPr>
        <w:spacing w:line="280" w:lineRule="atLeast"/>
        <w:ind w:left="1418"/>
        <w:rPr>
          <w:b/>
          <w:lang w:val="fr-CH"/>
        </w:rPr>
      </w:pPr>
      <w:r w:rsidRPr="006B538A">
        <w:rPr>
          <w:lang w:val="fr-CH"/>
        </w:rPr>
        <w:t>Dans ce cas vos données non-génétiques peuvent être utilisé</w:t>
      </w:r>
      <w:r>
        <w:rPr>
          <w:lang w:val="fr-CH"/>
        </w:rPr>
        <w:t>e</w:t>
      </w:r>
      <w:r w:rsidRPr="006B538A">
        <w:rPr>
          <w:lang w:val="fr-CH"/>
        </w:rPr>
        <w:t xml:space="preserve">s sous forme codée à des fins de recherche. </w:t>
      </w:r>
      <w:r w:rsidRPr="006B538A">
        <w:rPr>
          <w:b/>
          <w:lang w:val="fr-CH"/>
        </w:rPr>
        <w:t xml:space="preserve">Si vous vous opposez à une telle utilisation, merci de </w:t>
      </w:r>
      <w:r>
        <w:rPr>
          <w:b/>
          <w:lang w:val="fr-CH"/>
        </w:rPr>
        <w:t xml:space="preserve">vous </w:t>
      </w:r>
      <w:r w:rsidRPr="006B538A">
        <w:rPr>
          <w:b/>
          <w:lang w:val="fr-CH"/>
        </w:rPr>
        <w:t xml:space="preserve">adresser </w:t>
      </w:r>
      <w:r>
        <w:rPr>
          <w:b/>
          <w:lang w:val="fr-CH"/>
        </w:rPr>
        <w:t xml:space="preserve">au </w:t>
      </w:r>
      <w:r w:rsidRPr="006B538A">
        <w:rPr>
          <w:b/>
          <w:lang w:val="fr-CH"/>
        </w:rPr>
        <w:t xml:space="preserve">contact figurant ci-après. </w:t>
      </w:r>
    </w:p>
    <w:p w14:paraId="0F75CC78" w14:textId="77777777" w:rsidR="00590E3A" w:rsidRPr="006B538A" w:rsidRDefault="00590E3A" w:rsidP="00590E3A">
      <w:pPr>
        <w:spacing w:line="280" w:lineRule="atLeast"/>
        <w:ind w:left="-142"/>
        <w:rPr>
          <w:lang w:val="fr-CH"/>
        </w:rPr>
      </w:pPr>
    </w:p>
    <w:p w14:paraId="3531C0A8" w14:textId="2ED04020" w:rsidR="00590E3A" w:rsidRPr="00E57C43" w:rsidRDefault="00590E3A" w:rsidP="00590E3A">
      <w:pPr>
        <w:pStyle w:val="Listenabsatz"/>
        <w:widowControl/>
        <w:shd w:val="clear" w:color="auto" w:fill="E6E6E6"/>
        <w:autoSpaceDE/>
        <w:autoSpaceDN/>
        <w:spacing w:before="0" w:after="120" w:line="280" w:lineRule="atLeast"/>
        <w:ind w:left="-142" w:firstLine="0"/>
        <w:rPr>
          <w:color w:val="FF0000"/>
          <w:lang w:val="fr-FR"/>
        </w:rPr>
      </w:pPr>
      <w:r w:rsidRPr="00E57C43">
        <w:rPr>
          <w:i/>
          <w:color w:val="FF0000"/>
          <w:lang w:val="fr-FR"/>
        </w:rPr>
        <w:t xml:space="preserve">Optionnel: </w:t>
      </w:r>
      <w:r w:rsidRPr="00E57C43">
        <w:rPr>
          <w:color w:val="FF0000"/>
          <w:lang w:val="fr-FR"/>
        </w:rPr>
        <w:t xml:space="preserve">Consentement au prélèvement d’un échantillon de sang supplémentaire destiné à la </w:t>
      </w:r>
      <w:proofErr w:type="spellStart"/>
      <w:r w:rsidRPr="00E57C43">
        <w:rPr>
          <w:color w:val="FF0000"/>
          <w:lang w:val="fr-FR"/>
        </w:rPr>
        <w:t>biobanque</w:t>
      </w:r>
      <w:proofErr w:type="spellEnd"/>
      <w:r w:rsidRPr="00E57C43">
        <w:rPr>
          <w:color w:val="FF0000"/>
          <w:lang w:val="fr-FR"/>
        </w:rPr>
        <w:t xml:space="preserve">. </w:t>
      </w:r>
      <w:r w:rsidRPr="00E57C43">
        <w:rPr>
          <w:color w:val="FF0000"/>
          <w:lang w:val="fr-FR"/>
        </w:rPr>
        <w:br/>
      </w:r>
      <w:r w:rsidRPr="00E57C43">
        <w:rPr>
          <w:lang w:val="fr-FR"/>
        </w:rPr>
        <w:t xml:space="preserve">Je consens à ce qu’un échantillon de sang </w:t>
      </w:r>
      <w:r w:rsidR="003712D8" w:rsidRPr="00E57C43">
        <w:rPr>
          <w:lang w:val="fr-FR"/>
        </w:rPr>
        <w:t>supplémentaire de</w:t>
      </w:r>
      <w:r w:rsidR="003712D8">
        <w:rPr>
          <w:lang w:val="fr-FR"/>
        </w:rPr>
        <w:t xml:space="preserve"> 10 ml</w:t>
      </w:r>
      <w:r w:rsidRPr="00E57C43">
        <w:rPr>
          <w:lang w:val="fr-FR"/>
        </w:rPr>
        <w:t xml:space="preserve"> me soit prélevé lors d’une prise de sang effectuée dans le cadre de ma prise en charge médicale.</w:t>
      </w:r>
    </w:p>
    <w:p w14:paraId="50B8C0B0" w14:textId="77777777" w:rsidR="00590E3A" w:rsidRPr="00E57C43" w:rsidRDefault="00590E3A" w:rsidP="00590E3A">
      <w:pPr>
        <w:pStyle w:val="Listenabsatz"/>
        <w:widowControl/>
        <w:shd w:val="clear" w:color="auto" w:fill="E6E6E6"/>
        <w:autoSpaceDE/>
        <w:autoSpaceDN/>
        <w:spacing w:before="0" w:after="120" w:line="280" w:lineRule="atLeast"/>
        <w:ind w:left="-142" w:firstLine="851"/>
        <w:rPr>
          <w:lang w:val="fr-FR"/>
        </w:rPr>
      </w:pPr>
      <w:r>
        <w:rPr>
          <w:lang w:val="fr-FR"/>
        </w:rPr>
        <w:t>Oui</w:t>
      </w:r>
      <w:r w:rsidRPr="00E57C43">
        <w:rPr>
          <w:lang w:val="fr-FR"/>
        </w:rPr>
        <w:t xml:space="preserve"> </w:t>
      </w:r>
      <w:r w:rsidRPr="00590E3A">
        <w:rPr>
          <w:rFonts w:ascii="MS Gothic" w:eastAsia="MS Gothic" w:hAnsi="MS Gothic" w:cs="MS Gothic" w:hint="eastAsia"/>
          <w:b/>
          <w:sz w:val="28"/>
          <w:szCs w:val="28"/>
          <w:lang w:val="fr-CH"/>
        </w:rPr>
        <w:t>☐</w:t>
      </w:r>
      <w:r w:rsidRPr="00590E3A">
        <w:rPr>
          <w:b/>
          <w:sz w:val="28"/>
          <w:szCs w:val="28"/>
          <w:lang w:val="fr-CH"/>
        </w:rPr>
        <w:tab/>
      </w:r>
      <w:r w:rsidRPr="00E57C43">
        <w:rPr>
          <w:lang w:val="fr-FR"/>
        </w:rPr>
        <w:tab/>
      </w:r>
      <w:r w:rsidRPr="00E57C43">
        <w:rPr>
          <w:lang w:val="fr-FR"/>
        </w:rPr>
        <w:tab/>
      </w:r>
      <w:r>
        <w:rPr>
          <w:lang w:val="fr-FR"/>
        </w:rPr>
        <w:t>Non</w:t>
      </w:r>
      <w:r w:rsidRPr="00E57C43">
        <w:rPr>
          <w:lang w:val="fr-FR"/>
        </w:rPr>
        <w:t xml:space="preserve"> </w:t>
      </w:r>
      <w:r w:rsidRPr="00590E3A">
        <w:rPr>
          <w:rFonts w:ascii="MS Gothic" w:eastAsia="MS Gothic" w:hAnsi="MS Gothic" w:cs="MS Gothic" w:hint="eastAsia"/>
          <w:b/>
          <w:sz w:val="28"/>
          <w:szCs w:val="28"/>
          <w:lang w:val="fr-FR"/>
        </w:rPr>
        <w:t>☐</w:t>
      </w:r>
    </w:p>
    <w:p w14:paraId="5AC5055A" w14:textId="77777777" w:rsidR="00590E3A" w:rsidRPr="00E57C43" w:rsidRDefault="00590E3A" w:rsidP="00590E3A">
      <w:pPr>
        <w:spacing w:line="280" w:lineRule="atLeast"/>
        <w:ind w:left="-142"/>
        <w:rPr>
          <w:lang w:val="fr-FR"/>
        </w:rPr>
      </w:pPr>
    </w:p>
    <w:p w14:paraId="536B3505" w14:textId="77777777" w:rsidR="00590E3A" w:rsidRPr="00E57C43" w:rsidRDefault="00590E3A" w:rsidP="00590E3A">
      <w:pPr>
        <w:spacing w:line="280" w:lineRule="atLeast"/>
        <w:ind w:left="-142"/>
        <w:rPr>
          <w:lang w:val="fr-FR"/>
        </w:rPr>
      </w:pPr>
    </w:p>
    <w:p w14:paraId="52DDED29" w14:textId="77777777" w:rsidR="00590E3A" w:rsidRPr="00E57C43" w:rsidRDefault="00590E3A" w:rsidP="00590E3A">
      <w:pPr>
        <w:spacing w:line="280" w:lineRule="atLeast"/>
        <w:ind w:left="-142"/>
        <w:rPr>
          <w:lang w:val="fr-FR"/>
        </w:rPr>
      </w:pPr>
      <w:r w:rsidRPr="00E57C43">
        <w:rPr>
          <w:noProof/>
          <w:lang w:val="de-DE" w:eastAsia="de-DE"/>
        </w:rPr>
        <mc:AlternateContent>
          <mc:Choice Requires="wps">
            <w:drawing>
              <wp:anchor distT="0" distB="0" distL="114300" distR="114300" simplePos="0" relativeHeight="251667456" behindDoc="0" locked="0" layoutInCell="1" allowOverlap="1" wp14:anchorId="032DC9A2" wp14:editId="6BE00448">
                <wp:simplePos x="0" y="0"/>
                <wp:positionH relativeFrom="column">
                  <wp:posOffset>-83185</wp:posOffset>
                </wp:positionH>
                <wp:positionV relativeFrom="paragraph">
                  <wp:posOffset>53763</wp:posOffset>
                </wp:positionV>
                <wp:extent cx="5757350" cy="0"/>
                <wp:effectExtent l="0" t="0" r="34290" b="25400"/>
                <wp:wrapNone/>
                <wp:docPr id="8" name="Gerade Verbindung 2"/>
                <wp:cNvGraphicFramePr/>
                <a:graphic xmlns:a="http://schemas.openxmlformats.org/drawingml/2006/main">
                  <a:graphicData uri="http://schemas.microsoft.com/office/word/2010/wordprocessingShape">
                    <wps:wsp>
                      <wps:cNvCnPr/>
                      <wps:spPr>
                        <a:xfrm>
                          <a:off x="0" y="0"/>
                          <a:ext cx="5757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25pt" to="446.8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" strokecolor="windowText" strokeweight=".5pt"/>
            </w:pict>
          </mc:Fallback>
        </mc:AlternateContent>
      </w:r>
    </w:p>
    <w:p w14:paraId="26E030C3" w14:textId="77777777" w:rsidR="00590E3A" w:rsidRPr="00E57C43" w:rsidRDefault="00590E3A" w:rsidP="00590E3A">
      <w:pPr>
        <w:spacing w:after="120" w:line="280" w:lineRule="atLeast"/>
        <w:ind w:left="-142"/>
        <w:rPr>
          <w:b/>
          <w:bCs/>
          <w:lang w:val="fr-FR"/>
        </w:rPr>
      </w:pPr>
      <w:r w:rsidRPr="00E57C43">
        <w:rPr>
          <w:lang w:val="fr-FR"/>
        </w:rPr>
        <w:t>Lieu, Date</w:t>
      </w:r>
      <w:r w:rsidRPr="00E57C43">
        <w:rPr>
          <w:lang w:val="fr-FR"/>
        </w:rPr>
        <w:tab/>
        <w:t>Signature valide de la patiente / du patient</w:t>
      </w:r>
    </w:p>
    <w:p w14:paraId="01BB6DC7" w14:textId="77777777" w:rsidR="00590E3A" w:rsidRPr="00E57C43" w:rsidRDefault="00590E3A" w:rsidP="00590E3A">
      <w:pPr>
        <w:spacing w:after="120" w:line="280" w:lineRule="atLeast"/>
        <w:ind w:left="-142"/>
        <w:rPr>
          <w:b/>
          <w:bCs/>
          <w:lang w:val="fr-FR"/>
        </w:rPr>
      </w:pPr>
      <w:r w:rsidRPr="00E57C43">
        <w:rPr>
          <w:b/>
          <w:bCs/>
          <w:lang w:val="fr-FR"/>
        </w:rPr>
        <w:t>Contact</w:t>
      </w:r>
    </w:p>
    <w:p w14:paraId="0E6F22F8" w14:textId="77777777" w:rsidR="00590E3A" w:rsidRPr="00E57C43" w:rsidRDefault="00590E3A" w:rsidP="00590E3A">
      <w:pPr>
        <w:spacing w:after="120" w:line="280" w:lineRule="atLeast"/>
        <w:ind w:left="-142" w:right="724"/>
        <w:rPr>
          <w:lang w:val="fr-FR"/>
        </w:rPr>
      </w:pPr>
      <w:r w:rsidRPr="00E57C43">
        <w:rPr>
          <w:lang w:val="fr-FR"/>
        </w:rPr>
        <w:t xml:space="preserve">Si vous avez des questions ou souhaitez recevoir de plus amples informations, merci de vous adresser à votre médecin ou de contacter:  </w:t>
      </w:r>
    </w:p>
    <w:p w14:paraId="3CBE3637" w14:textId="32F192C3" w:rsidR="00995689" w:rsidRPr="00995689" w:rsidRDefault="00590E3A" w:rsidP="00590E3A">
      <w:pPr>
        <w:widowControl/>
        <w:autoSpaceDE/>
        <w:autoSpaceDN/>
        <w:rPr>
          <w:rFonts w:cs="Calibri"/>
          <w:i/>
          <w:color w:val="FF0000"/>
          <w:lang w:val="fr-FR"/>
        </w:rPr>
      </w:pPr>
      <w:r w:rsidRPr="00E57C43">
        <w:rPr>
          <w:rFonts w:cs="Calibri"/>
          <w:i/>
          <w:color w:val="FF0000"/>
          <w:lang w:val="fr-FR"/>
        </w:rPr>
        <w:t>[</w:t>
      </w:r>
      <w:proofErr w:type="gramStart"/>
      <w:r w:rsidRPr="00E57C43">
        <w:rPr>
          <w:rFonts w:cs="Calibri"/>
          <w:i/>
          <w:color w:val="FF0000"/>
          <w:lang w:val="fr-FR"/>
        </w:rPr>
        <w:t>nom</w:t>
      </w:r>
      <w:proofErr w:type="gramEnd"/>
      <w:r w:rsidRPr="00E57C43">
        <w:rPr>
          <w:rFonts w:cs="Calibri"/>
          <w:i/>
          <w:color w:val="FF0000"/>
          <w:lang w:val="fr-FR"/>
        </w:rPr>
        <w:t xml:space="preserve"> et coordonnées de contact]</w:t>
      </w:r>
    </w:p>
    <w:sectPr w:rsidR="00995689" w:rsidRPr="00995689" w:rsidSect="0015668F">
      <w:footerReference w:type="default" r:id="rId10"/>
      <w:head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933A4" w14:textId="77777777" w:rsidR="00BF426B" w:rsidRDefault="00BF426B" w:rsidP="00D81DCF">
      <w:r>
        <w:separator/>
      </w:r>
    </w:p>
  </w:endnote>
  <w:endnote w:type="continuationSeparator" w:id="0">
    <w:p w14:paraId="2F215B71" w14:textId="77777777" w:rsidR="00BF426B" w:rsidRDefault="00BF426B" w:rsidP="00D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859" w14:textId="53623BAA" w:rsidR="00D316CB" w:rsidRDefault="00D316CB">
    <w:pPr>
      <w:pStyle w:val="Fuzeile"/>
      <w:jc w:val="right"/>
    </w:pPr>
  </w:p>
  <w:p w14:paraId="37569722" w14:textId="79096746" w:rsidR="00995689" w:rsidRPr="00995689" w:rsidRDefault="004E2D4B" w:rsidP="00995689">
    <w:pPr>
      <w:pStyle w:val="Fuzeile"/>
      <w:rPr>
        <w:sz w:val="18"/>
        <w:szCs w:val="18"/>
      </w:rPr>
    </w:pPr>
    <w:proofErr w:type="spellStart"/>
    <w:r>
      <w:rPr>
        <w:sz w:val="18"/>
        <w:szCs w:val="18"/>
      </w:rPr>
      <w:t>Consentement</w:t>
    </w:r>
    <w:proofErr w:type="spellEnd"/>
    <w:r>
      <w:rPr>
        <w:sz w:val="18"/>
        <w:szCs w:val="18"/>
      </w:rPr>
      <w:t xml:space="preserve"> </w:t>
    </w:r>
    <w:proofErr w:type="spellStart"/>
    <w:r>
      <w:rPr>
        <w:sz w:val="18"/>
        <w:szCs w:val="18"/>
      </w:rPr>
      <w:t>Général</w:t>
    </w:r>
    <w:proofErr w:type="spellEnd"/>
    <w:r>
      <w:rPr>
        <w:sz w:val="18"/>
        <w:szCs w:val="18"/>
      </w:rPr>
      <w:t xml:space="preserve"> </w:t>
    </w:r>
    <w:r w:rsidR="00995689" w:rsidRPr="00995689">
      <w:rPr>
        <w:sz w:val="18"/>
        <w:szCs w:val="18"/>
      </w:rPr>
      <w:t xml:space="preserve">1/2017 </w:t>
    </w:r>
    <w:r w:rsidR="00995689" w:rsidRPr="00995689">
      <w:rPr>
        <w:sz w:val="18"/>
        <w:szCs w:val="18"/>
      </w:rPr>
      <w:tab/>
    </w:r>
    <w:r w:rsidR="00995689" w:rsidRPr="00995689">
      <w:rPr>
        <w:sz w:val="18"/>
        <w:szCs w:val="18"/>
      </w:rPr>
      <w:tab/>
      <w:t xml:space="preserve"> </w:t>
    </w:r>
    <w:r w:rsidR="00995689" w:rsidRPr="00995689">
      <w:rPr>
        <w:sz w:val="18"/>
        <w:szCs w:val="18"/>
      </w:rPr>
      <w:fldChar w:fldCharType="begin"/>
    </w:r>
    <w:r w:rsidR="00995689" w:rsidRPr="00995689">
      <w:rPr>
        <w:sz w:val="18"/>
        <w:szCs w:val="18"/>
      </w:rPr>
      <w:instrText xml:space="preserve"> PAGE </w:instrText>
    </w:r>
    <w:r w:rsidR="00995689" w:rsidRPr="00995689">
      <w:rPr>
        <w:sz w:val="18"/>
        <w:szCs w:val="18"/>
      </w:rPr>
      <w:fldChar w:fldCharType="separate"/>
    </w:r>
    <w:r w:rsidR="006D6792">
      <w:rPr>
        <w:noProof/>
        <w:sz w:val="18"/>
        <w:szCs w:val="18"/>
      </w:rPr>
      <w:t>6</w:t>
    </w:r>
    <w:r w:rsidR="00995689" w:rsidRPr="00995689">
      <w:rPr>
        <w:sz w:val="18"/>
        <w:szCs w:val="18"/>
      </w:rPr>
      <w:fldChar w:fldCharType="end"/>
    </w:r>
    <w:r w:rsidR="00995689" w:rsidRPr="00995689">
      <w:rPr>
        <w:sz w:val="18"/>
        <w:szCs w:val="18"/>
      </w:rPr>
      <w:t>/</w:t>
    </w:r>
    <w:r w:rsidR="00995689" w:rsidRPr="00995689">
      <w:rPr>
        <w:sz w:val="18"/>
        <w:szCs w:val="18"/>
      </w:rPr>
      <w:fldChar w:fldCharType="begin"/>
    </w:r>
    <w:r w:rsidR="00995689" w:rsidRPr="00995689">
      <w:rPr>
        <w:sz w:val="18"/>
        <w:szCs w:val="18"/>
      </w:rPr>
      <w:instrText xml:space="preserve"> NUMPAGES </w:instrText>
    </w:r>
    <w:r w:rsidR="00995689" w:rsidRPr="00995689">
      <w:rPr>
        <w:sz w:val="18"/>
        <w:szCs w:val="18"/>
      </w:rPr>
      <w:fldChar w:fldCharType="separate"/>
    </w:r>
    <w:r w:rsidR="006D6792">
      <w:rPr>
        <w:noProof/>
        <w:sz w:val="18"/>
        <w:szCs w:val="18"/>
      </w:rPr>
      <w:t>6</w:t>
    </w:r>
    <w:r w:rsidR="00995689" w:rsidRPr="00995689">
      <w:rPr>
        <w:sz w:val="18"/>
        <w:szCs w:val="18"/>
      </w:rPr>
      <w:fldChar w:fldCharType="end"/>
    </w:r>
  </w:p>
  <w:p w14:paraId="04393691" w14:textId="44C0E679" w:rsidR="00D316CB" w:rsidRPr="00F6401F" w:rsidRDefault="00D316CB" w:rsidP="00995689">
    <w:pPr>
      <w:pStyle w:val="Fuzeil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E1CA" w14:textId="77777777" w:rsidR="00BF426B" w:rsidRDefault="00BF426B" w:rsidP="00D81DCF">
      <w:r>
        <w:separator/>
      </w:r>
    </w:p>
  </w:footnote>
  <w:footnote w:type="continuationSeparator" w:id="0">
    <w:p w14:paraId="68D37806" w14:textId="77777777" w:rsidR="00BF426B" w:rsidRDefault="00BF426B" w:rsidP="00D81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AFC8" w14:textId="51EF94C3" w:rsidR="00D316CB" w:rsidRPr="00EB2CF9" w:rsidRDefault="00D316CB" w:rsidP="00D81DCF">
    <w:pPr>
      <w:pStyle w:val="Kopfzeile"/>
      <w:rPr>
        <w:i/>
        <w:color w:val="FF0000"/>
        <w:lang w:val="de-CH"/>
      </w:rPr>
    </w:pPr>
    <w:r w:rsidRPr="00EB2CF9">
      <w:rPr>
        <w:i/>
        <w:color w:val="FF0000"/>
        <w:lang w:val="de-CH"/>
      </w:rPr>
      <w:t>[Briefkopf</w:t>
    </w:r>
    <w:r w:rsidRPr="00EB2CF9">
      <w:rPr>
        <w:i/>
        <w:color w:val="FF0000"/>
        <w:lang w:val="de-CH"/>
      </w:rPr>
      <w:br/>
      <w:t xml:space="preserve">der </w:t>
    </w:r>
    <w:r w:rsidRPr="00EB2CF9">
      <w:rPr>
        <w:i/>
        <w:color w:val="FF0000"/>
        <w:lang w:val="de-CH"/>
      </w:rPr>
      <w:br/>
      <w:t>Institution] / Anbindung zur SBP erwähnen</w:t>
    </w:r>
  </w:p>
  <w:p w14:paraId="07287635" w14:textId="77777777" w:rsidR="00D316CB" w:rsidRPr="00EB2CF9" w:rsidRDefault="00D316CB">
    <w:pPr>
      <w:pStyle w:val="Kopfzeile"/>
      <w:rPr>
        <w:lang w:val="de-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E08"/>
    <w:multiLevelType w:val="hybridMultilevel"/>
    <w:tmpl w:val="2E84FC22"/>
    <w:lvl w:ilvl="0" w:tplc="856AD8A8">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1465569"/>
    <w:multiLevelType w:val="hybridMultilevel"/>
    <w:tmpl w:val="3A3C90D0"/>
    <w:lvl w:ilvl="0" w:tplc="D74E5D6A">
      <w:start w:val="1"/>
      <w:numFmt w:val="decimal"/>
      <w:lvlText w:val="%1."/>
      <w:lvlJc w:val="left"/>
      <w:pPr>
        <w:ind w:left="712" w:hanging="825"/>
      </w:pPr>
      <w:rPr>
        <w:rFonts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2">
    <w:nsid w:val="11F46D94"/>
    <w:multiLevelType w:val="hybridMultilevel"/>
    <w:tmpl w:val="88662E84"/>
    <w:lvl w:ilvl="0" w:tplc="2FEA9F66">
      <w:numFmt w:val="bullet"/>
      <w:lvlText w:val="-"/>
      <w:lvlJc w:val="left"/>
      <w:pPr>
        <w:ind w:left="927" w:hanging="360"/>
      </w:pPr>
      <w:rPr>
        <w:rFonts w:ascii="Arial" w:eastAsia="Arial"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3">
    <w:nsid w:val="156208A0"/>
    <w:multiLevelType w:val="hybridMultilevel"/>
    <w:tmpl w:val="17440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EA37C1C"/>
    <w:multiLevelType w:val="hybridMultilevel"/>
    <w:tmpl w:val="FEACD9C2"/>
    <w:lvl w:ilvl="0" w:tplc="AB2EAE24">
      <w:start w:val="1"/>
      <w:numFmt w:val="bullet"/>
      <w:lvlText w:val="–"/>
      <w:lvlJc w:val="left"/>
      <w:pPr>
        <w:ind w:left="607"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6D696D"/>
    <w:multiLevelType w:val="hybridMultilevel"/>
    <w:tmpl w:val="755E0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3803DB"/>
    <w:multiLevelType w:val="hybridMultilevel"/>
    <w:tmpl w:val="2312EA1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nsid w:val="4B333041"/>
    <w:multiLevelType w:val="hybridMultilevel"/>
    <w:tmpl w:val="D1D6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B36FD1"/>
    <w:multiLevelType w:val="hybridMultilevel"/>
    <w:tmpl w:val="A1DCF5BE"/>
    <w:lvl w:ilvl="0" w:tplc="9F1450E4">
      <w:start w:val="1"/>
      <w:numFmt w:val="decimal"/>
      <w:lvlText w:val="%1."/>
      <w:lvlJc w:val="left"/>
      <w:pPr>
        <w:ind w:left="247" w:hanging="360"/>
      </w:pPr>
      <w:rPr>
        <w:rFonts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9">
    <w:nsid w:val="617341D9"/>
    <w:multiLevelType w:val="hybridMultilevel"/>
    <w:tmpl w:val="A9245448"/>
    <w:lvl w:ilvl="0" w:tplc="AB2EAE24">
      <w:start w:val="1"/>
      <w:numFmt w:val="bullet"/>
      <w:lvlText w:val="–"/>
      <w:lvlJc w:val="left"/>
      <w:pPr>
        <w:ind w:left="494" w:hanging="360"/>
      </w:pPr>
      <w:rPr>
        <w:rFonts w:ascii="Calibri" w:hAnsi="Calibri" w:hint="default"/>
      </w:rPr>
    </w:lvl>
    <w:lvl w:ilvl="1" w:tplc="04070003" w:tentative="1">
      <w:start w:val="1"/>
      <w:numFmt w:val="bullet"/>
      <w:lvlText w:val="o"/>
      <w:lvlJc w:val="left"/>
      <w:pPr>
        <w:ind w:left="1327" w:hanging="360"/>
      </w:pPr>
      <w:rPr>
        <w:rFonts w:ascii="Courier New" w:hAnsi="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0">
    <w:nsid w:val="6FE3254A"/>
    <w:multiLevelType w:val="hybridMultilevel"/>
    <w:tmpl w:val="795098D4"/>
    <w:lvl w:ilvl="0" w:tplc="04070001">
      <w:start w:val="1"/>
      <w:numFmt w:val="bullet"/>
      <w:lvlText w:val=""/>
      <w:lvlJc w:val="left"/>
      <w:pPr>
        <w:ind w:left="247" w:hanging="360"/>
      </w:pPr>
      <w:rPr>
        <w:rFonts w:ascii="Symbol" w:hAnsi="Symbol"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11">
    <w:nsid w:val="73677FE0"/>
    <w:multiLevelType w:val="hybridMultilevel"/>
    <w:tmpl w:val="02BAEF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8"/>
  </w:num>
  <w:num w:numId="10">
    <w:abstractNumId w:val="1"/>
  </w:num>
  <w:num w:numId="11">
    <w:abstractNumId w:val="10"/>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Driessen">
    <w15:presenceInfo w15:providerId="None" w15:userId="Susanne Dri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D81DCF"/>
    <w:rsid w:val="00010F59"/>
    <w:rsid w:val="000357D1"/>
    <w:rsid w:val="00042D17"/>
    <w:rsid w:val="00056BF6"/>
    <w:rsid w:val="000576D3"/>
    <w:rsid w:val="00060E75"/>
    <w:rsid w:val="00073B07"/>
    <w:rsid w:val="00075ECA"/>
    <w:rsid w:val="00082FC3"/>
    <w:rsid w:val="000830EC"/>
    <w:rsid w:val="0008646D"/>
    <w:rsid w:val="00086623"/>
    <w:rsid w:val="000A2446"/>
    <w:rsid w:val="000A2859"/>
    <w:rsid w:val="000A79E1"/>
    <w:rsid w:val="000B2486"/>
    <w:rsid w:val="000D4421"/>
    <w:rsid w:val="000E30F9"/>
    <w:rsid w:val="000F11A4"/>
    <w:rsid w:val="000F336F"/>
    <w:rsid w:val="00101884"/>
    <w:rsid w:val="00104C24"/>
    <w:rsid w:val="00105530"/>
    <w:rsid w:val="00111D4C"/>
    <w:rsid w:val="00116E04"/>
    <w:rsid w:val="00141E7F"/>
    <w:rsid w:val="00142717"/>
    <w:rsid w:val="00154DC9"/>
    <w:rsid w:val="0015668F"/>
    <w:rsid w:val="00157071"/>
    <w:rsid w:val="00157992"/>
    <w:rsid w:val="00164D97"/>
    <w:rsid w:val="00167D5B"/>
    <w:rsid w:val="0017413E"/>
    <w:rsid w:val="001A6F2F"/>
    <w:rsid w:val="001B2E0F"/>
    <w:rsid w:val="001C094D"/>
    <w:rsid w:val="001D00C1"/>
    <w:rsid w:val="001D075D"/>
    <w:rsid w:val="001D3950"/>
    <w:rsid w:val="001D399F"/>
    <w:rsid w:val="001D70BF"/>
    <w:rsid w:val="001E53B7"/>
    <w:rsid w:val="001E6481"/>
    <w:rsid w:val="00213CE4"/>
    <w:rsid w:val="00214452"/>
    <w:rsid w:val="00216E26"/>
    <w:rsid w:val="00236BD7"/>
    <w:rsid w:val="00237702"/>
    <w:rsid w:val="00240B6E"/>
    <w:rsid w:val="0026087D"/>
    <w:rsid w:val="00263F3D"/>
    <w:rsid w:val="00282F49"/>
    <w:rsid w:val="00284B29"/>
    <w:rsid w:val="00284F32"/>
    <w:rsid w:val="002A606E"/>
    <w:rsid w:val="002C687F"/>
    <w:rsid w:val="002D0ADC"/>
    <w:rsid w:val="002E0D29"/>
    <w:rsid w:val="002E4205"/>
    <w:rsid w:val="002F4FB7"/>
    <w:rsid w:val="003042E0"/>
    <w:rsid w:val="00310597"/>
    <w:rsid w:val="003371F9"/>
    <w:rsid w:val="00337F3E"/>
    <w:rsid w:val="003476DD"/>
    <w:rsid w:val="00360CED"/>
    <w:rsid w:val="0036124D"/>
    <w:rsid w:val="00366CDE"/>
    <w:rsid w:val="00367F70"/>
    <w:rsid w:val="00370BFE"/>
    <w:rsid w:val="003712D8"/>
    <w:rsid w:val="00374757"/>
    <w:rsid w:val="0037522C"/>
    <w:rsid w:val="00375FF7"/>
    <w:rsid w:val="00376A1E"/>
    <w:rsid w:val="00382BFF"/>
    <w:rsid w:val="00385EF9"/>
    <w:rsid w:val="003878EE"/>
    <w:rsid w:val="003A05FA"/>
    <w:rsid w:val="003A1180"/>
    <w:rsid w:val="003A4501"/>
    <w:rsid w:val="003D434A"/>
    <w:rsid w:val="003D5CB5"/>
    <w:rsid w:val="003E3FA9"/>
    <w:rsid w:val="003F4217"/>
    <w:rsid w:val="003F74FA"/>
    <w:rsid w:val="00400B9A"/>
    <w:rsid w:val="004121A6"/>
    <w:rsid w:val="00415907"/>
    <w:rsid w:val="00416C1B"/>
    <w:rsid w:val="004200F7"/>
    <w:rsid w:val="004204EC"/>
    <w:rsid w:val="00425779"/>
    <w:rsid w:val="0044102B"/>
    <w:rsid w:val="00446A3F"/>
    <w:rsid w:val="0045184A"/>
    <w:rsid w:val="00457E38"/>
    <w:rsid w:val="004720F0"/>
    <w:rsid w:val="004730BE"/>
    <w:rsid w:val="0047498C"/>
    <w:rsid w:val="0048495D"/>
    <w:rsid w:val="00494EE0"/>
    <w:rsid w:val="004A069E"/>
    <w:rsid w:val="004B4FF2"/>
    <w:rsid w:val="004D46F6"/>
    <w:rsid w:val="004D79E5"/>
    <w:rsid w:val="004D7DA7"/>
    <w:rsid w:val="004E2D4B"/>
    <w:rsid w:val="004E3A1A"/>
    <w:rsid w:val="00506148"/>
    <w:rsid w:val="005113A8"/>
    <w:rsid w:val="00523CC5"/>
    <w:rsid w:val="005406DB"/>
    <w:rsid w:val="005429C3"/>
    <w:rsid w:val="00543354"/>
    <w:rsid w:val="0055297F"/>
    <w:rsid w:val="00590960"/>
    <w:rsid w:val="00590E3A"/>
    <w:rsid w:val="005B36A9"/>
    <w:rsid w:val="005B4EE4"/>
    <w:rsid w:val="005B76CB"/>
    <w:rsid w:val="005C5682"/>
    <w:rsid w:val="005D2255"/>
    <w:rsid w:val="005D39BD"/>
    <w:rsid w:val="005E1B67"/>
    <w:rsid w:val="006017CE"/>
    <w:rsid w:val="00607F65"/>
    <w:rsid w:val="006104A7"/>
    <w:rsid w:val="00610BE9"/>
    <w:rsid w:val="0062467A"/>
    <w:rsid w:val="00634926"/>
    <w:rsid w:val="006422CA"/>
    <w:rsid w:val="00647CA7"/>
    <w:rsid w:val="00651E63"/>
    <w:rsid w:val="006520EF"/>
    <w:rsid w:val="00655F47"/>
    <w:rsid w:val="00663965"/>
    <w:rsid w:val="006644E4"/>
    <w:rsid w:val="006672F1"/>
    <w:rsid w:val="00680F71"/>
    <w:rsid w:val="00683188"/>
    <w:rsid w:val="006A74AA"/>
    <w:rsid w:val="006B538A"/>
    <w:rsid w:val="006D6792"/>
    <w:rsid w:val="006D6D9F"/>
    <w:rsid w:val="006E00D7"/>
    <w:rsid w:val="006E67B1"/>
    <w:rsid w:val="006E7BE5"/>
    <w:rsid w:val="007157E3"/>
    <w:rsid w:val="00721CE5"/>
    <w:rsid w:val="00753757"/>
    <w:rsid w:val="007603BF"/>
    <w:rsid w:val="00760E77"/>
    <w:rsid w:val="00762D47"/>
    <w:rsid w:val="007773A4"/>
    <w:rsid w:val="00785C3D"/>
    <w:rsid w:val="00791BC4"/>
    <w:rsid w:val="007A2E78"/>
    <w:rsid w:val="007A6461"/>
    <w:rsid w:val="007A7839"/>
    <w:rsid w:val="007B0382"/>
    <w:rsid w:val="007B7876"/>
    <w:rsid w:val="007C0A3B"/>
    <w:rsid w:val="007D59D4"/>
    <w:rsid w:val="007E4D90"/>
    <w:rsid w:val="007F00BA"/>
    <w:rsid w:val="007F0F8C"/>
    <w:rsid w:val="007F681C"/>
    <w:rsid w:val="00806EC3"/>
    <w:rsid w:val="00814624"/>
    <w:rsid w:val="00817A88"/>
    <w:rsid w:val="00843090"/>
    <w:rsid w:val="008566D5"/>
    <w:rsid w:val="008578CC"/>
    <w:rsid w:val="00881A3D"/>
    <w:rsid w:val="00883240"/>
    <w:rsid w:val="008843FD"/>
    <w:rsid w:val="008A67E5"/>
    <w:rsid w:val="008B6A9B"/>
    <w:rsid w:val="008D23B6"/>
    <w:rsid w:val="008D4817"/>
    <w:rsid w:val="008D4B76"/>
    <w:rsid w:val="008D6338"/>
    <w:rsid w:val="008D7F87"/>
    <w:rsid w:val="008E161C"/>
    <w:rsid w:val="008E34AF"/>
    <w:rsid w:val="008E5306"/>
    <w:rsid w:val="008E6509"/>
    <w:rsid w:val="008E6971"/>
    <w:rsid w:val="008E6A53"/>
    <w:rsid w:val="008F3451"/>
    <w:rsid w:val="00910C80"/>
    <w:rsid w:val="00915823"/>
    <w:rsid w:val="009248FF"/>
    <w:rsid w:val="00951E8D"/>
    <w:rsid w:val="009615BD"/>
    <w:rsid w:val="00984031"/>
    <w:rsid w:val="009843F3"/>
    <w:rsid w:val="00987951"/>
    <w:rsid w:val="00994395"/>
    <w:rsid w:val="00995689"/>
    <w:rsid w:val="009A296E"/>
    <w:rsid w:val="009A78E5"/>
    <w:rsid w:val="009B1984"/>
    <w:rsid w:val="009B3A88"/>
    <w:rsid w:val="009D5C39"/>
    <w:rsid w:val="00A02598"/>
    <w:rsid w:val="00A13407"/>
    <w:rsid w:val="00A25211"/>
    <w:rsid w:val="00A473AF"/>
    <w:rsid w:val="00A53539"/>
    <w:rsid w:val="00A56C8A"/>
    <w:rsid w:val="00A61605"/>
    <w:rsid w:val="00A631D1"/>
    <w:rsid w:val="00A67635"/>
    <w:rsid w:val="00A75111"/>
    <w:rsid w:val="00A75B81"/>
    <w:rsid w:val="00AA2611"/>
    <w:rsid w:val="00AA2A1C"/>
    <w:rsid w:val="00AB6C2F"/>
    <w:rsid w:val="00AC19BE"/>
    <w:rsid w:val="00AC354B"/>
    <w:rsid w:val="00AD1689"/>
    <w:rsid w:val="00AD6BC4"/>
    <w:rsid w:val="00AD7BBC"/>
    <w:rsid w:val="00AE6FE0"/>
    <w:rsid w:val="00AF2777"/>
    <w:rsid w:val="00AF7C6B"/>
    <w:rsid w:val="00B00156"/>
    <w:rsid w:val="00B02489"/>
    <w:rsid w:val="00B10BAF"/>
    <w:rsid w:val="00B159B3"/>
    <w:rsid w:val="00B162E2"/>
    <w:rsid w:val="00B326E1"/>
    <w:rsid w:val="00B3527B"/>
    <w:rsid w:val="00B521A9"/>
    <w:rsid w:val="00B61761"/>
    <w:rsid w:val="00B71694"/>
    <w:rsid w:val="00B72176"/>
    <w:rsid w:val="00B926DA"/>
    <w:rsid w:val="00BA342D"/>
    <w:rsid w:val="00BC0F15"/>
    <w:rsid w:val="00BC19FE"/>
    <w:rsid w:val="00BC1A2A"/>
    <w:rsid w:val="00BC250B"/>
    <w:rsid w:val="00BC5D67"/>
    <w:rsid w:val="00BD1630"/>
    <w:rsid w:val="00BD2411"/>
    <w:rsid w:val="00BD6CDB"/>
    <w:rsid w:val="00BF426B"/>
    <w:rsid w:val="00BF5393"/>
    <w:rsid w:val="00C00EA1"/>
    <w:rsid w:val="00C019CE"/>
    <w:rsid w:val="00C038F4"/>
    <w:rsid w:val="00C04E17"/>
    <w:rsid w:val="00C127C9"/>
    <w:rsid w:val="00C143FE"/>
    <w:rsid w:val="00C16F21"/>
    <w:rsid w:val="00C207E6"/>
    <w:rsid w:val="00C31F03"/>
    <w:rsid w:val="00C334B9"/>
    <w:rsid w:val="00C34CF7"/>
    <w:rsid w:val="00C37803"/>
    <w:rsid w:val="00C40A8B"/>
    <w:rsid w:val="00C50211"/>
    <w:rsid w:val="00C63667"/>
    <w:rsid w:val="00C7024A"/>
    <w:rsid w:val="00C73273"/>
    <w:rsid w:val="00C73BA3"/>
    <w:rsid w:val="00C942E8"/>
    <w:rsid w:val="00C96A39"/>
    <w:rsid w:val="00CA6DC2"/>
    <w:rsid w:val="00CC0E0C"/>
    <w:rsid w:val="00CE0F9B"/>
    <w:rsid w:val="00CE6413"/>
    <w:rsid w:val="00D01426"/>
    <w:rsid w:val="00D170F1"/>
    <w:rsid w:val="00D27BAA"/>
    <w:rsid w:val="00D316CB"/>
    <w:rsid w:val="00D42F72"/>
    <w:rsid w:val="00D52E5B"/>
    <w:rsid w:val="00D55524"/>
    <w:rsid w:val="00D62AF1"/>
    <w:rsid w:val="00D81DCF"/>
    <w:rsid w:val="00D83883"/>
    <w:rsid w:val="00D854D0"/>
    <w:rsid w:val="00D85BD5"/>
    <w:rsid w:val="00D9120C"/>
    <w:rsid w:val="00DA0ADC"/>
    <w:rsid w:val="00DB3CB0"/>
    <w:rsid w:val="00DE1CD9"/>
    <w:rsid w:val="00DF0F84"/>
    <w:rsid w:val="00E128CC"/>
    <w:rsid w:val="00E57C43"/>
    <w:rsid w:val="00E57D04"/>
    <w:rsid w:val="00E6159E"/>
    <w:rsid w:val="00E645DA"/>
    <w:rsid w:val="00E724AA"/>
    <w:rsid w:val="00E8390C"/>
    <w:rsid w:val="00E84295"/>
    <w:rsid w:val="00E907F2"/>
    <w:rsid w:val="00E91225"/>
    <w:rsid w:val="00EA375D"/>
    <w:rsid w:val="00EB2CF9"/>
    <w:rsid w:val="00EB4894"/>
    <w:rsid w:val="00EB4F52"/>
    <w:rsid w:val="00EB7385"/>
    <w:rsid w:val="00EC6A43"/>
    <w:rsid w:val="00ED4C8A"/>
    <w:rsid w:val="00EE3AB3"/>
    <w:rsid w:val="00EE4BEE"/>
    <w:rsid w:val="00EE6F8C"/>
    <w:rsid w:val="00EF0820"/>
    <w:rsid w:val="00EF4008"/>
    <w:rsid w:val="00EF6722"/>
    <w:rsid w:val="00F03E93"/>
    <w:rsid w:val="00F3283B"/>
    <w:rsid w:val="00F344FC"/>
    <w:rsid w:val="00F51873"/>
    <w:rsid w:val="00F52458"/>
    <w:rsid w:val="00F56ED8"/>
    <w:rsid w:val="00F6234C"/>
    <w:rsid w:val="00F63E80"/>
    <w:rsid w:val="00F6401F"/>
    <w:rsid w:val="00F708B3"/>
    <w:rsid w:val="00F779EA"/>
    <w:rsid w:val="00F82A7F"/>
    <w:rsid w:val="00F82BCD"/>
    <w:rsid w:val="00F855C9"/>
    <w:rsid w:val="00F943CD"/>
    <w:rsid w:val="00F97624"/>
    <w:rsid w:val="00FB4994"/>
    <w:rsid w:val="00FD23F7"/>
    <w:rsid w:val="00FF0E5C"/>
    <w:rsid w:val="00FF390E"/>
    <w:rsid w:val="00FF6B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85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sz w:val="22"/>
        <w:szCs w:val="22"/>
        <w:lang w:val="de-CH" w:eastAsia="de-DE"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D81DCF"/>
    <w:pPr>
      <w:widowControl w:val="0"/>
      <w:autoSpaceDE w:val="0"/>
      <w:autoSpaceDN w:val="0"/>
    </w:pPr>
    <w:rPr>
      <w:rFonts w:eastAsia="Arial" w:cs="Arial"/>
      <w:lang w:val="en-US" w:eastAsia="en-US"/>
    </w:rPr>
  </w:style>
  <w:style w:type="paragraph" w:styleId="berschrift1">
    <w:name w:val="heading 1"/>
    <w:basedOn w:val="Standard"/>
    <w:next w:val="Standard"/>
    <w:link w:val="berschrift1Zeichen"/>
    <w:uiPriority w:val="1"/>
    <w:qFormat/>
    <w:rsid w:val="00C207E6"/>
    <w:pPr>
      <w:keepNext/>
      <w:keepLines/>
      <w:widowControl/>
      <w:autoSpaceDE/>
      <w:autoSpaceDN/>
      <w:spacing w:before="480"/>
      <w:outlineLvl w:val="0"/>
    </w:pPr>
    <w:rPr>
      <w:rFonts w:eastAsiaTheme="majorEastAsia" w:cstheme="majorBidi"/>
      <w:b/>
      <w:bCs/>
      <w:szCs w:val="3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207E6"/>
    <w:rPr>
      <w:rFonts w:eastAsiaTheme="majorEastAsia"/>
      <w:b/>
      <w:bCs/>
      <w:szCs w:val="32"/>
    </w:rPr>
  </w:style>
  <w:style w:type="paragraph" w:styleId="Textkrper">
    <w:name w:val="Body Text"/>
    <w:basedOn w:val="Standard"/>
    <w:link w:val="TextkrperZeichen"/>
    <w:uiPriority w:val="1"/>
    <w:qFormat/>
    <w:rsid w:val="00D81DCF"/>
    <w:rPr>
      <w:sz w:val="19"/>
      <w:szCs w:val="19"/>
    </w:rPr>
  </w:style>
  <w:style w:type="character" w:customStyle="1" w:styleId="TextkrperZeichen">
    <w:name w:val="Textkörper Zeichen"/>
    <w:basedOn w:val="Absatzstandardschriftart"/>
    <w:link w:val="Textkrper"/>
    <w:uiPriority w:val="1"/>
    <w:rsid w:val="00D81DCF"/>
    <w:rPr>
      <w:rFonts w:eastAsia="Arial" w:cs="Arial"/>
      <w:sz w:val="19"/>
      <w:szCs w:val="19"/>
      <w:lang w:val="en-US" w:eastAsia="en-US"/>
    </w:rPr>
  </w:style>
  <w:style w:type="paragraph" w:styleId="Listenabsatz">
    <w:name w:val="List Paragraph"/>
    <w:basedOn w:val="Standard"/>
    <w:uiPriority w:val="34"/>
    <w:qFormat/>
    <w:rsid w:val="00D81DCF"/>
    <w:pPr>
      <w:spacing w:before="55"/>
      <w:ind w:left="854" w:hanging="167"/>
    </w:pPr>
  </w:style>
  <w:style w:type="paragraph" w:styleId="Funotentext">
    <w:name w:val="footnote text"/>
    <w:basedOn w:val="Standard"/>
    <w:link w:val="FunotentextZeichen"/>
    <w:uiPriority w:val="99"/>
    <w:unhideWhenUsed/>
    <w:rsid w:val="00D81DCF"/>
    <w:rPr>
      <w:sz w:val="24"/>
      <w:szCs w:val="24"/>
    </w:rPr>
  </w:style>
  <w:style w:type="character" w:customStyle="1" w:styleId="FunotentextZeichen">
    <w:name w:val="Fußnotentext Zeichen"/>
    <w:basedOn w:val="Absatzstandardschriftart"/>
    <w:link w:val="Funotentext"/>
    <w:uiPriority w:val="99"/>
    <w:rsid w:val="00D81DCF"/>
    <w:rPr>
      <w:rFonts w:eastAsia="Arial" w:cs="Arial"/>
      <w:sz w:val="24"/>
      <w:szCs w:val="24"/>
      <w:lang w:val="en-US" w:eastAsia="en-US"/>
    </w:rPr>
  </w:style>
  <w:style w:type="character" w:styleId="Funotenzeichen">
    <w:name w:val="footnote reference"/>
    <w:basedOn w:val="Absatzstandardschriftart"/>
    <w:uiPriority w:val="99"/>
    <w:unhideWhenUsed/>
    <w:rsid w:val="00D81DCF"/>
    <w:rPr>
      <w:vertAlign w:val="superscript"/>
    </w:rPr>
  </w:style>
  <w:style w:type="paragraph" w:styleId="Kopfzeile">
    <w:name w:val="header"/>
    <w:basedOn w:val="Standard"/>
    <w:link w:val="KopfzeileZeichen"/>
    <w:uiPriority w:val="99"/>
    <w:unhideWhenUsed/>
    <w:rsid w:val="00D81DCF"/>
    <w:pPr>
      <w:tabs>
        <w:tab w:val="center" w:pos="4536"/>
        <w:tab w:val="right" w:pos="9072"/>
      </w:tabs>
    </w:pPr>
  </w:style>
  <w:style w:type="character" w:customStyle="1" w:styleId="KopfzeileZeichen">
    <w:name w:val="Kopfzeile Zeichen"/>
    <w:basedOn w:val="Absatzstandardschriftart"/>
    <w:link w:val="Kopfzeile"/>
    <w:uiPriority w:val="99"/>
    <w:rsid w:val="00D81DCF"/>
    <w:rPr>
      <w:rFonts w:eastAsia="Arial" w:cs="Arial"/>
      <w:lang w:val="en-US" w:eastAsia="en-US"/>
    </w:rPr>
  </w:style>
  <w:style w:type="paragraph" w:styleId="Fuzeile">
    <w:name w:val="footer"/>
    <w:basedOn w:val="Standard"/>
    <w:link w:val="FuzeileZeichen"/>
    <w:uiPriority w:val="99"/>
    <w:unhideWhenUsed/>
    <w:rsid w:val="00D81DCF"/>
    <w:pPr>
      <w:tabs>
        <w:tab w:val="center" w:pos="4536"/>
        <w:tab w:val="right" w:pos="9072"/>
      </w:tabs>
    </w:pPr>
  </w:style>
  <w:style w:type="character" w:customStyle="1" w:styleId="FuzeileZeichen">
    <w:name w:val="Fußzeile Zeichen"/>
    <w:basedOn w:val="Absatzstandardschriftart"/>
    <w:link w:val="Fuzeile"/>
    <w:uiPriority w:val="99"/>
    <w:rsid w:val="00D81DCF"/>
    <w:rPr>
      <w:rFonts w:eastAsia="Arial" w:cs="Arial"/>
      <w:lang w:val="en-US" w:eastAsia="en-US"/>
    </w:rPr>
  </w:style>
  <w:style w:type="table" w:styleId="Tabellenraster">
    <w:name w:val="Table Grid"/>
    <w:basedOn w:val="NormaleTabelle"/>
    <w:uiPriority w:val="59"/>
    <w:rsid w:val="000B2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B248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2486"/>
    <w:rPr>
      <w:rFonts w:ascii="Lucida Grande" w:eastAsia="Arial" w:hAnsi="Lucida Grande" w:cs="Lucida Grande"/>
      <w:sz w:val="18"/>
      <w:szCs w:val="18"/>
      <w:lang w:val="en-US" w:eastAsia="en-US"/>
    </w:rPr>
  </w:style>
  <w:style w:type="character" w:styleId="Link">
    <w:name w:val="Hyperlink"/>
    <w:basedOn w:val="Absatzstandardschriftart"/>
    <w:uiPriority w:val="99"/>
    <w:unhideWhenUsed/>
    <w:rsid w:val="000B2486"/>
    <w:rPr>
      <w:color w:val="0000FF" w:themeColor="hyperlink"/>
      <w:u w:val="single"/>
    </w:rPr>
  </w:style>
  <w:style w:type="character" w:styleId="GesichteterLink">
    <w:name w:val="FollowedHyperlink"/>
    <w:basedOn w:val="Absatzstandardschriftart"/>
    <w:uiPriority w:val="99"/>
    <w:semiHidden/>
    <w:unhideWhenUsed/>
    <w:rsid w:val="000B2486"/>
    <w:rPr>
      <w:color w:val="800080" w:themeColor="followedHyperlink"/>
      <w:u w:val="single"/>
    </w:rPr>
  </w:style>
  <w:style w:type="character" w:styleId="Kommentarzeichen">
    <w:name w:val="annotation reference"/>
    <w:basedOn w:val="Absatzstandardschriftart"/>
    <w:uiPriority w:val="99"/>
    <w:semiHidden/>
    <w:unhideWhenUsed/>
    <w:rsid w:val="004204EC"/>
    <w:rPr>
      <w:sz w:val="18"/>
      <w:szCs w:val="18"/>
    </w:rPr>
  </w:style>
  <w:style w:type="paragraph" w:styleId="Kommentartext">
    <w:name w:val="annotation text"/>
    <w:basedOn w:val="Standard"/>
    <w:link w:val="KommentartextZeichen"/>
    <w:uiPriority w:val="99"/>
    <w:semiHidden/>
    <w:unhideWhenUsed/>
    <w:rsid w:val="004204EC"/>
    <w:rPr>
      <w:sz w:val="24"/>
      <w:szCs w:val="24"/>
    </w:rPr>
  </w:style>
  <w:style w:type="character" w:customStyle="1" w:styleId="KommentartextZeichen">
    <w:name w:val="Kommentartext Zeichen"/>
    <w:basedOn w:val="Absatzstandardschriftart"/>
    <w:link w:val="Kommentartext"/>
    <w:uiPriority w:val="99"/>
    <w:semiHidden/>
    <w:rsid w:val="004204EC"/>
    <w:rPr>
      <w:rFonts w:eastAsia="Arial" w:cs="Arial"/>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4204EC"/>
    <w:rPr>
      <w:b/>
      <w:bCs/>
      <w:sz w:val="20"/>
      <w:szCs w:val="20"/>
    </w:rPr>
  </w:style>
  <w:style w:type="character" w:customStyle="1" w:styleId="KommentarthemaZeichen">
    <w:name w:val="Kommentarthema Zeichen"/>
    <w:basedOn w:val="KommentartextZeichen"/>
    <w:link w:val="Kommentarthema"/>
    <w:uiPriority w:val="99"/>
    <w:semiHidden/>
    <w:rsid w:val="004204EC"/>
    <w:rPr>
      <w:rFonts w:eastAsia="Arial" w:cs="Arial"/>
      <w:b/>
      <w:bCs/>
      <w:sz w:val="20"/>
      <w:szCs w:val="20"/>
      <w:lang w:val="en-US" w:eastAsia="en-US"/>
    </w:rPr>
  </w:style>
  <w:style w:type="paragraph" w:styleId="Bearbeitung">
    <w:name w:val="Revision"/>
    <w:hidden/>
    <w:uiPriority w:val="99"/>
    <w:semiHidden/>
    <w:rsid w:val="006422CA"/>
    <w:rPr>
      <w:rFonts w:eastAsia="Arial" w:cs="Aria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sz w:val="22"/>
        <w:szCs w:val="22"/>
        <w:lang w:val="de-CH" w:eastAsia="de-DE"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D81DCF"/>
    <w:pPr>
      <w:widowControl w:val="0"/>
      <w:autoSpaceDE w:val="0"/>
      <w:autoSpaceDN w:val="0"/>
    </w:pPr>
    <w:rPr>
      <w:rFonts w:eastAsia="Arial" w:cs="Arial"/>
      <w:lang w:val="en-US" w:eastAsia="en-US"/>
    </w:rPr>
  </w:style>
  <w:style w:type="paragraph" w:styleId="berschrift1">
    <w:name w:val="heading 1"/>
    <w:basedOn w:val="Standard"/>
    <w:next w:val="Standard"/>
    <w:link w:val="berschrift1Zeichen"/>
    <w:uiPriority w:val="1"/>
    <w:qFormat/>
    <w:rsid w:val="00C207E6"/>
    <w:pPr>
      <w:keepNext/>
      <w:keepLines/>
      <w:widowControl/>
      <w:autoSpaceDE/>
      <w:autoSpaceDN/>
      <w:spacing w:before="480"/>
      <w:outlineLvl w:val="0"/>
    </w:pPr>
    <w:rPr>
      <w:rFonts w:eastAsiaTheme="majorEastAsia" w:cstheme="majorBidi"/>
      <w:b/>
      <w:bCs/>
      <w:szCs w:val="3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207E6"/>
    <w:rPr>
      <w:rFonts w:eastAsiaTheme="majorEastAsia"/>
      <w:b/>
      <w:bCs/>
      <w:szCs w:val="32"/>
    </w:rPr>
  </w:style>
  <w:style w:type="paragraph" w:styleId="Textkrper">
    <w:name w:val="Body Text"/>
    <w:basedOn w:val="Standard"/>
    <w:link w:val="TextkrperZeichen"/>
    <w:uiPriority w:val="1"/>
    <w:qFormat/>
    <w:rsid w:val="00D81DCF"/>
    <w:rPr>
      <w:sz w:val="19"/>
      <w:szCs w:val="19"/>
    </w:rPr>
  </w:style>
  <w:style w:type="character" w:customStyle="1" w:styleId="TextkrperZeichen">
    <w:name w:val="Textkörper Zeichen"/>
    <w:basedOn w:val="Absatzstandardschriftart"/>
    <w:link w:val="Textkrper"/>
    <w:uiPriority w:val="1"/>
    <w:rsid w:val="00D81DCF"/>
    <w:rPr>
      <w:rFonts w:eastAsia="Arial" w:cs="Arial"/>
      <w:sz w:val="19"/>
      <w:szCs w:val="19"/>
      <w:lang w:val="en-US" w:eastAsia="en-US"/>
    </w:rPr>
  </w:style>
  <w:style w:type="paragraph" w:styleId="Listenabsatz">
    <w:name w:val="List Paragraph"/>
    <w:basedOn w:val="Standard"/>
    <w:uiPriority w:val="34"/>
    <w:qFormat/>
    <w:rsid w:val="00D81DCF"/>
    <w:pPr>
      <w:spacing w:before="55"/>
      <w:ind w:left="854" w:hanging="167"/>
    </w:pPr>
  </w:style>
  <w:style w:type="paragraph" w:styleId="Funotentext">
    <w:name w:val="footnote text"/>
    <w:basedOn w:val="Standard"/>
    <w:link w:val="FunotentextZeichen"/>
    <w:uiPriority w:val="99"/>
    <w:unhideWhenUsed/>
    <w:rsid w:val="00D81DCF"/>
    <w:rPr>
      <w:sz w:val="24"/>
      <w:szCs w:val="24"/>
    </w:rPr>
  </w:style>
  <w:style w:type="character" w:customStyle="1" w:styleId="FunotentextZeichen">
    <w:name w:val="Fußnotentext Zeichen"/>
    <w:basedOn w:val="Absatzstandardschriftart"/>
    <w:link w:val="Funotentext"/>
    <w:uiPriority w:val="99"/>
    <w:rsid w:val="00D81DCF"/>
    <w:rPr>
      <w:rFonts w:eastAsia="Arial" w:cs="Arial"/>
      <w:sz w:val="24"/>
      <w:szCs w:val="24"/>
      <w:lang w:val="en-US" w:eastAsia="en-US"/>
    </w:rPr>
  </w:style>
  <w:style w:type="character" w:styleId="Funotenzeichen">
    <w:name w:val="footnote reference"/>
    <w:basedOn w:val="Absatzstandardschriftart"/>
    <w:uiPriority w:val="99"/>
    <w:unhideWhenUsed/>
    <w:rsid w:val="00D81DCF"/>
    <w:rPr>
      <w:vertAlign w:val="superscript"/>
    </w:rPr>
  </w:style>
  <w:style w:type="paragraph" w:styleId="Kopfzeile">
    <w:name w:val="header"/>
    <w:basedOn w:val="Standard"/>
    <w:link w:val="KopfzeileZeichen"/>
    <w:uiPriority w:val="99"/>
    <w:unhideWhenUsed/>
    <w:rsid w:val="00D81DCF"/>
    <w:pPr>
      <w:tabs>
        <w:tab w:val="center" w:pos="4536"/>
        <w:tab w:val="right" w:pos="9072"/>
      </w:tabs>
    </w:pPr>
  </w:style>
  <w:style w:type="character" w:customStyle="1" w:styleId="KopfzeileZeichen">
    <w:name w:val="Kopfzeile Zeichen"/>
    <w:basedOn w:val="Absatzstandardschriftart"/>
    <w:link w:val="Kopfzeile"/>
    <w:uiPriority w:val="99"/>
    <w:rsid w:val="00D81DCF"/>
    <w:rPr>
      <w:rFonts w:eastAsia="Arial" w:cs="Arial"/>
      <w:lang w:val="en-US" w:eastAsia="en-US"/>
    </w:rPr>
  </w:style>
  <w:style w:type="paragraph" w:styleId="Fuzeile">
    <w:name w:val="footer"/>
    <w:basedOn w:val="Standard"/>
    <w:link w:val="FuzeileZeichen"/>
    <w:uiPriority w:val="99"/>
    <w:unhideWhenUsed/>
    <w:rsid w:val="00D81DCF"/>
    <w:pPr>
      <w:tabs>
        <w:tab w:val="center" w:pos="4536"/>
        <w:tab w:val="right" w:pos="9072"/>
      </w:tabs>
    </w:pPr>
  </w:style>
  <w:style w:type="character" w:customStyle="1" w:styleId="FuzeileZeichen">
    <w:name w:val="Fußzeile Zeichen"/>
    <w:basedOn w:val="Absatzstandardschriftart"/>
    <w:link w:val="Fuzeile"/>
    <w:uiPriority w:val="99"/>
    <w:rsid w:val="00D81DCF"/>
    <w:rPr>
      <w:rFonts w:eastAsia="Arial" w:cs="Arial"/>
      <w:lang w:val="en-US" w:eastAsia="en-US"/>
    </w:rPr>
  </w:style>
  <w:style w:type="table" w:styleId="Tabellenraster">
    <w:name w:val="Table Grid"/>
    <w:basedOn w:val="NormaleTabelle"/>
    <w:uiPriority w:val="59"/>
    <w:rsid w:val="000B2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B248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2486"/>
    <w:rPr>
      <w:rFonts w:ascii="Lucida Grande" w:eastAsia="Arial" w:hAnsi="Lucida Grande" w:cs="Lucida Grande"/>
      <w:sz w:val="18"/>
      <w:szCs w:val="18"/>
      <w:lang w:val="en-US" w:eastAsia="en-US"/>
    </w:rPr>
  </w:style>
  <w:style w:type="character" w:styleId="Link">
    <w:name w:val="Hyperlink"/>
    <w:basedOn w:val="Absatzstandardschriftart"/>
    <w:uiPriority w:val="99"/>
    <w:unhideWhenUsed/>
    <w:rsid w:val="000B2486"/>
    <w:rPr>
      <w:color w:val="0000FF" w:themeColor="hyperlink"/>
      <w:u w:val="single"/>
    </w:rPr>
  </w:style>
  <w:style w:type="character" w:styleId="GesichteterLink">
    <w:name w:val="FollowedHyperlink"/>
    <w:basedOn w:val="Absatzstandardschriftart"/>
    <w:uiPriority w:val="99"/>
    <w:semiHidden/>
    <w:unhideWhenUsed/>
    <w:rsid w:val="000B2486"/>
    <w:rPr>
      <w:color w:val="800080" w:themeColor="followedHyperlink"/>
      <w:u w:val="single"/>
    </w:rPr>
  </w:style>
  <w:style w:type="character" w:styleId="Kommentarzeichen">
    <w:name w:val="annotation reference"/>
    <w:basedOn w:val="Absatzstandardschriftart"/>
    <w:uiPriority w:val="99"/>
    <w:semiHidden/>
    <w:unhideWhenUsed/>
    <w:rsid w:val="004204EC"/>
    <w:rPr>
      <w:sz w:val="18"/>
      <w:szCs w:val="18"/>
    </w:rPr>
  </w:style>
  <w:style w:type="paragraph" w:styleId="Kommentartext">
    <w:name w:val="annotation text"/>
    <w:basedOn w:val="Standard"/>
    <w:link w:val="KommentartextZeichen"/>
    <w:uiPriority w:val="99"/>
    <w:semiHidden/>
    <w:unhideWhenUsed/>
    <w:rsid w:val="004204EC"/>
    <w:rPr>
      <w:sz w:val="24"/>
      <w:szCs w:val="24"/>
    </w:rPr>
  </w:style>
  <w:style w:type="character" w:customStyle="1" w:styleId="KommentartextZeichen">
    <w:name w:val="Kommentartext Zeichen"/>
    <w:basedOn w:val="Absatzstandardschriftart"/>
    <w:link w:val="Kommentartext"/>
    <w:uiPriority w:val="99"/>
    <w:semiHidden/>
    <w:rsid w:val="004204EC"/>
    <w:rPr>
      <w:rFonts w:eastAsia="Arial" w:cs="Arial"/>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4204EC"/>
    <w:rPr>
      <w:b/>
      <w:bCs/>
      <w:sz w:val="20"/>
      <w:szCs w:val="20"/>
    </w:rPr>
  </w:style>
  <w:style w:type="character" w:customStyle="1" w:styleId="KommentarthemaZeichen">
    <w:name w:val="Kommentarthema Zeichen"/>
    <w:basedOn w:val="KommentartextZeichen"/>
    <w:link w:val="Kommentarthema"/>
    <w:uiPriority w:val="99"/>
    <w:semiHidden/>
    <w:rsid w:val="004204EC"/>
    <w:rPr>
      <w:rFonts w:eastAsia="Arial" w:cs="Arial"/>
      <w:b/>
      <w:bCs/>
      <w:sz w:val="20"/>
      <w:szCs w:val="20"/>
      <w:lang w:val="en-US" w:eastAsia="en-US"/>
    </w:rPr>
  </w:style>
  <w:style w:type="paragraph" w:styleId="Bearbeitung">
    <w:name w:val="Revision"/>
    <w:hidden/>
    <w:uiPriority w:val="99"/>
    <w:semiHidden/>
    <w:rsid w:val="006422CA"/>
    <w:rPr>
      <w:rFonts w:eastAsia="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885">
      <w:bodyDiv w:val="1"/>
      <w:marLeft w:val="0"/>
      <w:marRight w:val="0"/>
      <w:marTop w:val="0"/>
      <w:marBottom w:val="0"/>
      <w:divBdr>
        <w:top w:val="none" w:sz="0" w:space="0" w:color="auto"/>
        <w:left w:val="none" w:sz="0" w:space="0" w:color="auto"/>
        <w:bottom w:val="none" w:sz="0" w:space="0" w:color="auto"/>
        <w:right w:val="none" w:sz="0" w:space="0" w:color="auto"/>
      </w:divBdr>
    </w:div>
    <w:div w:id="135536841">
      <w:bodyDiv w:val="1"/>
      <w:marLeft w:val="0"/>
      <w:marRight w:val="0"/>
      <w:marTop w:val="0"/>
      <w:marBottom w:val="0"/>
      <w:divBdr>
        <w:top w:val="none" w:sz="0" w:space="0" w:color="auto"/>
        <w:left w:val="none" w:sz="0" w:space="0" w:color="auto"/>
        <w:bottom w:val="none" w:sz="0" w:space="0" w:color="auto"/>
        <w:right w:val="none" w:sz="0" w:space="0" w:color="auto"/>
      </w:divBdr>
    </w:div>
    <w:div w:id="192812111">
      <w:bodyDiv w:val="1"/>
      <w:marLeft w:val="0"/>
      <w:marRight w:val="0"/>
      <w:marTop w:val="0"/>
      <w:marBottom w:val="0"/>
      <w:divBdr>
        <w:top w:val="none" w:sz="0" w:space="0" w:color="auto"/>
        <w:left w:val="none" w:sz="0" w:space="0" w:color="auto"/>
        <w:bottom w:val="none" w:sz="0" w:space="0" w:color="auto"/>
        <w:right w:val="none" w:sz="0" w:space="0" w:color="auto"/>
      </w:divBdr>
    </w:div>
    <w:div w:id="394816222">
      <w:bodyDiv w:val="1"/>
      <w:marLeft w:val="0"/>
      <w:marRight w:val="0"/>
      <w:marTop w:val="0"/>
      <w:marBottom w:val="0"/>
      <w:divBdr>
        <w:top w:val="none" w:sz="0" w:space="0" w:color="auto"/>
        <w:left w:val="none" w:sz="0" w:space="0" w:color="auto"/>
        <w:bottom w:val="none" w:sz="0" w:space="0" w:color="auto"/>
        <w:right w:val="none" w:sz="0" w:space="0" w:color="auto"/>
      </w:divBdr>
    </w:div>
    <w:div w:id="407970780">
      <w:bodyDiv w:val="1"/>
      <w:marLeft w:val="0"/>
      <w:marRight w:val="0"/>
      <w:marTop w:val="0"/>
      <w:marBottom w:val="0"/>
      <w:divBdr>
        <w:top w:val="none" w:sz="0" w:space="0" w:color="auto"/>
        <w:left w:val="none" w:sz="0" w:space="0" w:color="auto"/>
        <w:bottom w:val="none" w:sz="0" w:space="0" w:color="auto"/>
        <w:right w:val="none" w:sz="0" w:space="0" w:color="auto"/>
      </w:divBdr>
    </w:div>
    <w:div w:id="711924993">
      <w:bodyDiv w:val="1"/>
      <w:marLeft w:val="0"/>
      <w:marRight w:val="0"/>
      <w:marTop w:val="0"/>
      <w:marBottom w:val="0"/>
      <w:divBdr>
        <w:top w:val="none" w:sz="0" w:space="0" w:color="auto"/>
        <w:left w:val="none" w:sz="0" w:space="0" w:color="auto"/>
        <w:bottom w:val="none" w:sz="0" w:space="0" w:color="auto"/>
        <w:right w:val="none" w:sz="0" w:space="0" w:color="auto"/>
      </w:divBdr>
    </w:div>
    <w:div w:id="720056823">
      <w:bodyDiv w:val="1"/>
      <w:marLeft w:val="0"/>
      <w:marRight w:val="0"/>
      <w:marTop w:val="0"/>
      <w:marBottom w:val="0"/>
      <w:divBdr>
        <w:top w:val="none" w:sz="0" w:space="0" w:color="auto"/>
        <w:left w:val="none" w:sz="0" w:space="0" w:color="auto"/>
        <w:bottom w:val="none" w:sz="0" w:space="0" w:color="auto"/>
        <w:right w:val="none" w:sz="0" w:space="0" w:color="auto"/>
      </w:divBdr>
    </w:div>
    <w:div w:id="810369717">
      <w:bodyDiv w:val="1"/>
      <w:marLeft w:val="0"/>
      <w:marRight w:val="0"/>
      <w:marTop w:val="0"/>
      <w:marBottom w:val="0"/>
      <w:divBdr>
        <w:top w:val="none" w:sz="0" w:space="0" w:color="auto"/>
        <w:left w:val="none" w:sz="0" w:space="0" w:color="auto"/>
        <w:bottom w:val="none" w:sz="0" w:space="0" w:color="auto"/>
        <w:right w:val="none" w:sz="0" w:space="0" w:color="auto"/>
      </w:divBdr>
    </w:div>
    <w:div w:id="1066534755">
      <w:bodyDiv w:val="1"/>
      <w:marLeft w:val="0"/>
      <w:marRight w:val="0"/>
      <w:marTop w:val="0"/>
      <w:marBottom w:val="0"/>
      <w:divBdr>
        <w:top w:val="none" w:sz="0" w:space="0" w:color="auto"/>
        <w:left w:val="none" w:sz="0" w:space="0" w:color="auto"/>
        <w:bottom w:val="none" w:sz="0" w:space="0" w:color="auto"/>
        <w:right w:val="none" w:sz="0" w:space="0" w:color="auto"/>
      </w:divBdr>
    </w:div>
    <w:div w:id="1119104078">
      <w:bodyDiv w:val="1"/>
      <w:marLeft w:val="0"/>
      <w:marRight w:val="0"/>
      <w:marTop w:val="0"/>
      <w:marBottom w:val="0"/>
      <w:divBdr>
        <w:top w:val="none" w:sz="0" w:space="0" w:color="auto"/>
        <w:left w:val="none" w:sz="0" w:space="0" w:color="auto"/>
        <w:bottom w:val="none" w:sz="0" w:space="0" w:color="auto"/>
        <w:right w:val="none" w:sz="0" w:space="0" w:color="auto"/>
      </w:divBdr>
    </w:div>
    <w:div w:id="1253465162">
      <w:bodyDiv w:val="1"/>
      <w:marLeft w:val="0"/>
      <w:marRight w:val="0"/>
      <w:marTop w:val="0"/>
      <w:marBottom w:val="0"/>
      <w:divBdr>
        <w:top w:val="none" w:sz="0" w:space="0" w:color="auto"/>
        <w:left w:val="none" w:sz="0" w:space="0" w:color="auto"/>
        <w:bottom w:val="none" w:sz="0" w:space="0" w:color="auto"/>
        <w:right w:val="none" w:sz="0" w:space="0" w:color="auto"/>
      </w:divBdr>
    </w:div>
    <w:div w:id="1267620388">
      <w:bodyDiv w:val="1"/>
      <w:marLeft w:val="0"/>
      <w:marRight w:val="0"/>
      <w:marTop w:val="0"/>
      <w:marBottom w:val="0"/>
      <w:divBdr>
        <w:top w:val="none" w:sz="0" w:space="0" w:color="auto"/>
        <w:left w:val="none" w:sz="0" w:space="0" w:color="auto"/>
        <w:bottom w:val="none" w:sz="0" w:space="0" w:color="auto"/>
        <w:right w:val="none" w:sz="0" w:space="0" w:color="auto"/>
      </w:divBdr>
    </w:div>
    <w:div w:id="1316034183">
      <w:bodyDiv w:val="1"/>
      <w:marLeft w:val="0"/>
      <w:marRight w:val="0"/>
      <w:marTop w:val="0"/>
      <w:marBottom w:val="0"/>
      <w:divBdr>
        <w:top w:val="none" w:sz="0" w:space="0" w:color="auto"/>
        <w:left w:val="none" w:sz="0" w:space="0" w:color="auto"/>
        <w:bottom w:val="none" w:sz="0" w:space="0" w:color="auto"/>
        <w:right w:val="none" w:sz="0" w:space="0" w:color="auto"/>
      </w:divBdr>
    </w:div>
    <w:div w:id="1412199264">
      <w:bodyDiv w:val="1"/>
      <w:marLeft w:val="0"/>
      <w:marRight w:val="0"/>
      <w:marTop w:val="0"/>
      <w:marBottom w:val="0"/>
      <w:divBdr>
        <w:top w:val="none" w:sz="0" w:space="0" w:color="auto"/>
        <w:left w:val="none" w:sz="0" w:space="0" w:color="auto"/>
        <w:bottom w:val="none" w:sz="0" w:space="0" w:color="auto"/>
        <w:right w:val="none" w:sz="0" w:space="0" w:color="auto"/>
      </w:divBdr>
    </w:div>
    <w:div w:id="1481768970">
      <w:bodyDiv w:val="1"/>
      <w:marLeft w:val="0"/>
      <w:marRight w:val="0"/>
      <w:marTop w:val="0"/>
      <w:marBottom w:val="0"/>
      <w:divBdr>
        <w:top w:val="none" w:sz="0" w:space="0" w:color="auto"/>
        <w:left w:val="none" w:sz="0" w:space="0" w:color="auto"/>
        <w:bottom w:val="none" w:sz="0" w:space="0" w:color="auto"/>
        <w:right w:val="none" w:sz="0" w:space="0" w:color="auto"/>
      </w:divBdr>
    </w:div>
    <w:div w:id="1678118249">
      <w:bodyDiv w:val="1"/>
      <w:marLeft w:val="0"/>
      <w:marRight w:val="0"/>
      <w:marTop w:val="0"/>
      <w:marBottom w:val="0"/>
      <w:divBdr>
        <w:top w:val="none" w:sz="0" w:space="0" w:color="auto"/>
        <w:left w:val="none" w:sz="0" w:space="0" w:color="auto"/>
        <w:bottom w:val="none" w:sz="0" w:space="0" w:color="auto"/>
        <w:right w:val="none" w:sz="0" w:space="0" w:color="auto"/>
      </w:divBdr>
    </w:div>
    <w:div w:id="1742363207">
      <w:bodyDiv w:val="1"/>
      <w:marLeft w:val="0"/>
      <w:marRight w:val="0"/>
      <w:marTop w:val="0"/>
      <w:marBottom w:val="0"/>
      <w:divBdr>
        <w:top w:val="none" w:sz="0" w:space="0" w:color="auto"/>
        <w:left w:val="none" w:sz="0" w:space="0" w:color="auto"/>
        <w:bottom w:val="none" w:sz="0" w:space="0" w:color="auto"/>
        <w:right w:val="none" w:sz="0" w:space="0" w:color="auto"/>
      </w:divBdr>
    </w:div>
    <w:div w:id="1817409746">
      <w:bodyDiv w:val="1"/>
      <w:marLeft w:val="0"/>
      <w:marRight w:val="0"/>
      <w:marTop w:val="0"/>
      <w:marBottom w:val="0"/>
      <w:divBdr>
        <w:top w:val="none" w:sz="0" w:space="0" w:color="auto"/>
        <w:left w:val="none" w:sz="0" w:space="0" w:color="auto"/>
        <w:bottom w:val="none" w:sz="0" w:space="0" w:color="auto"/>
        <w:right w:val="none" w:sz="0" w:space="0" w:color="auto"/>
      </w:divBdr>
    </w:div>
    <w:div w:id="201969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wissbiobanking.ch"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2E3A-55A2-CC4B-B1C9-AE5CC04F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13044</Characters>
  <Application>Microsoft Macintosh Word</Application>
  <DocSecurity>0</DocSecurity>
  <Lines>108</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Informatik SSC-IT</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Egli</dc:creator>
  <cp:lastModifiedBy>Franziska Egli</cp:lastModifiedBy>
  <cp:revision>14</cp:revision>
  <cp:lastPrinted>2017-07-03T07:17:00Z</cp:lastPrinted>
  <dcterms:created xsi:type="dcterms:W3CDTF">2017-06-30T07:34:00Z</dcterms:created>
  <dcterms:modified xsi:type="dcterms:W3CDTF">2017-07-03T07:17:00Z</dcterms:modified>
</cp:coreProperties>
</file>